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554A" w:rsidRDefault="007A425D">
      <w:pPr>
        <w:pStyle w:val="BodyText"/>
        <w:rPr>
          <w:sz w:val="33"/>
        </w:rPr>
      </w:pPr>
      <w:r>
        <w:rPr>
          <w:noProof/>
          <w:vertAlign w:val="superscript"/>
        </w:rPr>
        <w:drawing>
          <wp:inline distT="0" distB="0" distL="0" distR="0">
            <wp:extent cx="5847715" cy="2286000"/>
            <wp:effectExtent l="19050" t="0" r="635" b="0"/>
            <wp:docPr id="4" name="Picture 1" descr="D:\1.PERPUSTAKAAN\Afdhal File Input\ISBN\projek\Buk Kiki Plagiarism\Jurnal Al Tamimi 2021\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PERPUSTAKAAN\Afdhal File Input\ISBN\projek\Buk Kiki Plagiarism\Jurnal Al Tamimi 2021\0001.jpg"/>
                    <pic:cNvPicPr>
                      <a:picLocks noChangeAspect="1" noChangeArrowheads="1"/>
                    </pic:cNvPicPr>
                  </pic:nvPicPr>
                  <pic:blipFill>
                    <a:blip r:embed="rId5" cstate="print"/>
                    <a:srcRect/>
                    <a:stretch>
                      <a:fillRect/>
                    </a:stretch>
                  </pic:blipFill>
                  <pic:spPr bwMode="auto">
                    <a:xfrm>
                      <a:off x="0" y="0"/>
                      <a:ext cx="5847715" cy="2286000"/>
                    </a:xfrm>
                    <a:prstGeom prst="rect">
                      <a:avLst/>
                    </a:prstGeom>
                    <a:noFill/>
                    <a:ln w="9525">
                      <a:noFill/>
                      <a:miter lim="800000"/>
                      <a:headEnd/>
                      <a:tailEnd/>
                    </a:ln>
                  </pic:spPr>
                </pic:pic>
              </a:graphicData>
            </a:graphic>
          </wp:inline>
        </w:drawing>
      </w:r>
    </w:p>
    <w:p w:rsidR="005C554A" w:rsidRDefault="00DC194A" w:rsidP="00B6207B">
      <w:pPr>
        <w:ind w:left="100"/>
        <w:jc w:val="center"/>
        <w:rPr>
          <w:i/>
        </w:rPr>
      </w:pPr>
      <w:r>
        <w:rPr>
          <w:i/>
        </w:rPr>
        <w:t>ABSTRACT</w:t>
      </w:r>
    </w:p>
    <w:p w:rsidR="005C554A" w:rsidRDefault="005C554A" w:rsidP="00B6207B">
      <w:pPr>
        <w:pStyle w:val="BodyText"/>
        <w:jc w:val="both"/>
        <w:rPr>
          <w:i/>
          <w:sz w:val="22"/>
        </w:rPr>
      </w:pPr>
    </w:p>
    <w:p w:rsidR="005C554A" w:rsidRPr="001C4F3B" w:rsidRDefault="001C4F3B" w:rsidP="001C4F3B">
      <w:pPr>
        <w:pStyle w:val="BodyText"/>
        <w:jc w:val="both"/>
        <w:rPr>
          <w:i/>
        </w:rPr>
      </w:pPr>
      <w:r w:rsidRPr="001C4F3B">
        <w:rPr>
          <w:i/>
        </w:rPr>
        <w:t xml:space="preserve">The service exception is a form of data subject assessment of the scope of the service provider. Appropriate service is the service to fulfill the wishes or expectations of those affected, which can lead to patient satisfaction. This research aims to determine the association between first class carrier and patient satisfaction for clients of the Employer of Social Security Administrators (SIAA) / BPJS at the </w:t>
      </w:r>
      <w:proofErr w:type="spellStart"/>
      <w:r w:rsidRPr="001C4F3B">
        <w:rPr>
          <w:i/>
        </w:rPr>
        <w:t>Kepulauan</w:t>
      </w:r>
      <w:proofErr w:type="spellEnd"/>
      <w:r w:rsidRPr="001C4F3B">
        <w:rPr>
          <w:i/>
        </w:rPr>
        <w:t xml:space="preserve"> </w:t>
      </w:r>
      <w:proofErr w:type="spellStart"/>
      <w:r w:rsidRPr="001C4F3B">
        <w:rPr>
          <w:i/>
        </w:rPr>
        <w:t>Meranti</w:t>
      </w:r>
      <w:proofErr w:type="spellEnd"/>
      <w:r w:rsidRPr="001C4F3B">
        <w:rPr>
          <w:i/>
        </w:rPr>
        <w:t xml:space="preserve"> District Medical Facility Midwifery Polyclinic taking place from December 2020 to January 2021. The study type is a quantitative study using a move section technique. The sample size is 98 respondents for the targeted sampling method. </w:t>
      </w:r>
      <w:proofErr w:type="gramStart"/>
      <w:r w:rsidRPr="001C4F3B">
        <w:rPr>
          <w:i/>
        </w:rPr>
        <w:t xml:space="preserve">The results of </w:t>
      </w:r>
      <w:proofErr w:type="spellStart"/>
      <w:r w:rsidRPr="001C4F3B">
        <w:rPr>
          <w:i/>
        </w:rPr>
        <w:t>univariate</w:t>
      </w:r>
      <w:proofErr w:type="spellEnd"/>
      <w:r w:rsidRPr="001C4F3B">
        <w:rPr>
          <w:i/>
        </w:rPr>
        <w:t xml:space="preserve"> and </w:t>
      </w:r>
      <w:proofErr w:type="spellStart"/>
      <w:r w:rsidRPr="001C4F3B">
        <w:rPr>
          <w:i/>
        </w:rPr>
        <w:t>bivariate</w:t>
      </w:r>
      <w:proofErr w:type="spellEnd"/>
      <w:r w:rsidRPr="001C4F3B">
        <w:rPr>
          <w:i/>
        </w:rPr>
        <w:t xml:space="preserve"> statistical analysis using the </w:t>
      </w:r>
      <w:proofErr w:type="spellStart"/>
      <w:r w:rsidRPr="001C4F3B">
        <w:rPr>
          <w:i/>
        </w:rPr>
        <w:t>Kolmogorov</w:t>
      </w:r>
      <w:proofErr w:type="spellEnd"/>
      <w:r w:rsidRPr="001C4F3B">
        <w:rPr>
          <w:i/>
        </w:rPr>
        <w:t>-Smirnov Z look at the acquired P fee of null.111 (P &gt; null.1/2).</w:t>
      </w:r>
      <w:proofErr w:type="gramEnd"/>
      <w:r w:rsidRPr="001C4F3B">
        <w:rPr>
          <w:i/>
        </w:rPr>
        <w:t xml:space="preserve"> It suggests that there may not be a correlation between best-of-service and patient satisfaction. It was hoped that the implications of this investigation could be an indication for improving the quality of the Health Authority (SIAA) / BPJS in the trendy </w:t>
      </w:r>
      <w:proofErr w:type="spellStart"/>
      <w:r w:rsidRPr="001C4F3B">
        <w:rPr>
          <w:i/>
        </w:rPr>
        <w:t>Kepulauan</w:t>
      </w:r>
      <w:proofErr w:type="spellEnd"/>
      <w:r w:rsidRPr="001C4F3B">
        <w:rPr>
          <w:i/>
        </w:rPr>
        <w:t xml:space="preserve"> </w:t>
      </w:r>
      <w:proofErr w:type="spellStart"/>
      <w:r w:rsidRPr="001C4F3B">
        <w:rPr>
          <w:i/>
        </w:rPr>
        <w:t>Meranti</w:t>
      </w:r>
      <w:proofErr w:type="spellEnd"/>
      <w:r w:rsidRPr="001C4F3B">
        <w:rPr>
          <w:i/>
        </w:rPr>
        <w:t xml:space="preserve"> District health hub. Keywords: quality of service, patient satisfaction</w:t>
      </w:r>
    </w:p>
    <w:p w:rsidR="005C554A" w:rsidRDefault="005C554A">
      <w:pPr>
        <w:pStyle w:val="BodyText"/>
        <w:spacing w:before="6"/>
        <w:rPr>
          <w:i/>
          <w:sz w:val="31"/>
        </w:rPr>
      </w:pPr>
    </w:p>
    <w:p w:rsidR="005C554A" w:rsidRDefault="00C04278">
      <w:pPr>
        <w:spacing w:line="360" w:lineRule="auto"/>
        <w:jc w:val="both"/>
        <w:sectPr w:rsidR="005C554A">
          <w:type w:val="continuous"/>
          <w:pgSz w:w="11910" w:h="16840"/>
          <w:pgMar w:top="1360" w:right="1360" w:bottom="280" w:left="1340" w:header="720" w:footer="720" w:gutter="0"/>
          <w:cols w:space="720"/>
        </w:sectPr>
      </w:pPr>
      <w:r>
        <w:rPr>
          <w:noProof/>
        </w:rPr>
        <w:drawing>
          <wp:inline distT="0" distB="0" distL="0" distR="0">
            <wp:extent cx="5847092" cy="2775097"/>
            <wp:effectExtent l="19050" t="0" r="1258" b="0"/>
            <wp:docPr id="5" name="Picture 1" descr="D:\projek\Buk Kiki Plagiarism\Jurnal Al Tamimi 2021\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rojek\Buk Kiki Plagiarism\Jurnal Al Tamimi 2021\0001.jpg"/>
                    <pic:cNvPicPr>
                      <a:picLocks noChangeAspect="1" noChangeArrowheads="1"/>
                    </pic:cNvPicPr>
                  </pic:nvPicPr>
                  <pic:blipFill>
                    <a:blip r:embed="rId6" cstate="print"/>
                    <a:srcRect/>
                    <a:stretch>
                      <a:fillRect/>
                    </a:stretch>
                  </pic:blipFill>
                  <pic:spPr bwMode="auto">
                    <a:xfrm>
                      <a:off x="0" y="0"/>
                      <a:ext cx="5847715" cy="2775393"/>
                    </a:xfrm>
                    <a:prstGeom prst="rect">
                      <a:avLst/>
                    </a:prstGeom>
                    <a:noFill/>
                    <a:ln w="9525">
                      <a:noFill/>
                      <a:miter lim="800000"/>
                      <a:headEnd/>
                      <a:tailEnd/>
                    </a:ln>
                  </pic:spPr>
                </pic:pic>
              </a:graphicData>
            </a:graphic>
          </wp:inline>
        </w:drawing>
      </w:r>
    </w:p>
    <w:p w:rsidR="005C554A" w:rsidRDefault="00DC194A">
      <w:pPr>
        <w:spacing w:line="480" w:lineRule="auto"/>
        <w:ind w:left="808" w:right="111" w:hanging="708"/>
        <w:jc w:val="both"/>
        <w:rPr>
          <w:i/>
          <w:sz w:val="24"/>
        </w:rPr>
      </w:pPr>
      <w:r>
        <w:rPr>
          <w:i/>
          <w:noProof/>
          <w:sz w:val="24"/>
        </w:rPr>
        <w:lastRenderedPageBreak/>
        <w:drawing>
          <wp:inline distT="0" distB="0" distL="0" distR="0">
            <wp:extent cx="5843905" cy="8261350"/>
            <wp:effectExtent l="19050" t="0" r="4445" b="0"/>
            <wp:docPr id="1" name="Picture 1" descr="D:\projek\Buk Kiki Plagiarism\Jurnal Al Tamimi 2021\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rojek\Buk Kiki Plagiarism\Jurnal Al Tamimi 2021\0002.jpg"/>
                    <pic:cNvPicPr>
                      <a:picLocks noChangeAspect="1" noChangeArrowheads="1"/>
                    </pic:cNvPicPr>
                  </pic:nvPicPr>
                  <pic:blipFill>
                    <a:blip r:embed="rId7" cstate="print"/>
                    <a:srcRect/>
                    <a:stretch>
                      <a:fillRect/>
                    </a:stretch>
                  </pic:blipFill>
                  <pic:spPr bwMode="auto">
                    <a:xfrm>
                      <a:off x="0" y="0"/>
                      <a:ext cx="5843905" cy="8261350"/>
                    </a:xfrm>
                    <a:prstGeom prst="rect">
                      <a:avLst/>
                    </a:prstGeom>
                    <a:noFill/>
                    <a:ln w="9525">
                      <a:noFill/>
                      <a:miter lim="800000"/>
                      <a:headEnd/>
                      <a:tailEnd/>
                    </a:ln>
                  </pic:spPr>
                </pic:pic>
              </a:graphicData>
            </a:graphic>
          </wp:inline>
        </w:drawing>
      </w:r>
      <w:r>
        <w:rPr>
          <w:i/>
          <w:noProof/>
          <w:sz w:val="24"/>
        </w:rPr>
        <w:lastRenderedPageBreak/>
        <w:drawing>
          <wp:inline distT="0" distB="0" distL="0" distR="0">
            <wp:extent cx="5843905" cy="8261350"/>
            <wp:effectExtent l="19050" t="0" r="4445" b="0"/>
            <wp:docPr id="2" name="Picture 2" descr="D:\projek\Buk Kiki Plagiarism\Jurnal Al Tamimi 2021\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projek\Buk Kiki Plagiarism\Jurnal Al Tamimi 2021\0003.jpg"/>
                    <pic:cNvPicPr>
                      <a:picLocks noChangeAspect="1" noChangeArrowheads="1"/>
                    </pic:cNvPicPr>
                  </pic:nvPicPr>
                  <pic:blipFill>
                    <a:blip r:embed="rId8" cstate="print"/>
                    <a:srcRect/>
                    <a:stretch>
                      <a:fillRect/>
                    </a:stretch>
                  </pic:blipFill>
                  <pic:spPr bwMode="auto">
                    <a:xfrm>
                      <a:off x="0" y="0"/>
                      <a:ext cx="5843905" cy="8261350"/>
                    </a:xfrm>
                    <a:prstGeom prst="rect">
                      <a:avLst/>
                    </a:prstGeom>
                    <a:noFill/>
                    <a:ln w="9525">
                      <a:noFill/>
                      <a:miter lim="800000"/>
                      <a:headEnd/>
                      <a:tailEnd/>
                    </a:ln>
                  </pic:spPr>
                </pic:pic>
              </a:graphicData>
            </a:graphic>
          </wp:inline>
        </w:drawing>
      </w:r>
      <w:r w:rsidR="003A0FE3">
        <w:rPr>
          <w:i/>
          <w:noProof/>
          <w:sz w:val="24"/>
        </w:rPr>
        <w:lastRenderedPageBreak/>
        <w:pict>
          <v:rect id="_x0000_s1026" style="position:absolute;left:0;text-align:left;margin-left:68.25pt;margin-top:343.1pt;width:410.05pt;height:209.1pt;z-index:251658240;mso-position-horizontal-relative:text;mso-position-vertical-relative:text" stroked="f"/>
        </w:pict>
      </w:r>
      <w:r>
        <w:rPr>
          <w:i/>
          <w:noProof/>
          <w:sz w:val="24"/>
        </w:rPr>
        <w:drawing>
          <wp:inline distT="0" distB="0" distL="0" distR="0">
            <wp:extent cx="5843905" cy="8261350"/>
            <wp:effectExtent l="19050" t="0" r="4445" b="0"/>
            <wp:docPr id="3" name="Picture 3" descr="D:\projek\Buk Kiki Plagiarism\Jurnal Al Tamimi 2021\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projek\Buk Kiki Plagiarism\Jurnal Al Tamimi 2021\0004.jpg"/>
                    <pic:cNvPicPr>
                      <a:picLocks noChangeAspect="1" noChangeArrowheads="1"/>
                    </pic:cNvPicPr>
                  </pic:nvPicPr>
                  <pic:blipFill>
                    <a:blip r:embed="rId9" cstate="print"/>
                    <a:srcRect/>
                    <a:stretch>
                      <a:fillRect/>
                    </a:stretch>
                  </pic:blipFill>
                  <pic:spPr bwMode="auto">
                    <a:xfrm>
                      <a:off x="0" y="0"/>
                      <a:ext cx="5843905" cy="8261350"/>
                    </a:xfrm>
                    <a:prstGeom prst="rect">
                      <a:avLst/>
                    </a:prstGeom>
                    <a:noFill/>
                    <a:ln w="9525">
                      <a:noFill/>
                      <a:miter lim="800000"/>
                      <a:headEnd/>
                      <a:tailEnd/>
                    </a:ln>
                  </pic:spPr>
                </pic:pic>
              </a:graphicData>
            </a:graphic>
          </wp:inline>
        </w:drawing>
      </w:r>
    </w:p>
    <w:sectPr w:rsidR="005C554A" w:rsidSect="005C554A">
      <w:pgSz w:w="11910" w:h="16840"/>
      <w:pgMar w:top="1340" w:right="1360" w:bottom="280" w:left="1340"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913BD1"/>
    <w:multiLevelType w:val="hybridMultilevel"/>
    <w:tmpl w:val="A3B4DF24"/>
    <w:lvl w:ilvl="0" w:tplc="257E9DD6">
      <w:start w:val="1"/>
      <w:numFmt w:val="decimal"/>
      <w:lvlText w:val="%1."/>
      <w:lvlJc w:val="left"/>
      <w:pPr>
        <w:ind w:left="383" w:hanging="284"/>
        <w:jc w:val="left"/>
      </w:pPr>
      <w:rPr>
        <w:rFonts w:ascii="Times New Roman" w:eastAsia="Times New Roman" w:hAnsi="Times New Roman" w:cs="Times New Roman" w:hint="default"/>
        <w:b/>
        <w:bCs/>
        <w:w w:val="100"/>
        <w:sz w:val="24"/>
        <w:szCs w:val="24"/>
        <w:lang w:val="en-US" w:eastAsia="en-US" w:bidi="ar-SA"/>
      </w:rPr>
    </w:lvl>
    <w:lvl w:ilvl="1" w:tplc="8C7AC7CE">
      <w:numFmt w:val="bullet"/>
      <w:lvlText w:val="•"/>
      <w:lvlJc w:val="left"/>
      <w:pPr>
        <w:ind w:left="1262" w:hanging="284"/>
      </w:pPr>
      <w:rPr>
        <w:rFonts w:hint="default"/>
        <w:lang w:val="en-US" w:eastAsia="en-US" w:bidi="ar-SA"/>
      </w:rPr>
    </w:lvl>
    <w:lvl w:ilvl="2" w:tplc="C03436E4">
      <w:numFmt w:val="bullet"/>
      <w:lvlText w:val="•"/>
      <w:lvlJc w:val="left"/>
      <w:pPr>
        <w:ind w:left="2145" w:hanging="284"/>
      </w:pPr>
      <w:rPr>
        <w:rFonts w:hint="default"/>
        <w:lang w:val="en-US" w:eastAsia="en-US" w:bidi="ar-SA"/>
      </w:rPr>
    </w:lvl>
    <w:lvl w:ilvl="3" w:tplc="2E980382">
      <w:numFmt w:val="bullet"/>
      <w:lvlText w:val="•"/>
      <w:lvlJc w:val="left"/>
      <w:pPr>
        <w:ind w:left="3028" w:hanging="284"/>
      </w:pPr>
      <w:rPr>
        <w:rFonts w:hint="default"/>
        <w:lang w:val="en-US" w:eastAsia="en-US" w:bidi="ar-SA"/>
      </w:rPr>
    </w:lvl>
    <w:lvl w:ilvl="4" w:tplc="F92801BE">
      <w:numFmt w:val="bullet"/>
      <w:lvlText w:val="•"/>
      <w:lvlJc w:val="left"/>
      <w:pPr>
        <w:ind w:left="3911" w:hanging="284"/>
      </w:pPr>
      <w:rPr>
        <w:rFonts w:hint="default"/>
        <w:lang w:val="en-US" w:eastAsia="en-US" w:bidi="ar-SA"/>
      </w:rPr>
    </w:lvl>
    <w:lvl w:ilvl="5" w:tplc="0ED0BA2C">
      <w:numFmt w:val="bullet"/>
      <w:lvlText w:val="•"/>
      <w:lvlJc w:val="left"/>
      <w:pPr>
        <w:ind w:left="4794" w:hanging="284"/>
      </w:pPr>
      <w:rPr>
        <w:rFonts w:hint="default"/>
        <w:lang w:val="en-US" w:eastAsia="en-US" w:bidi="ar-SA"/>
      </w:rPr>
    </w:lvl>
    <w:lvl w:ilvl="6" w:tplc="DCB0E830">
      <w:numFmt w:val="bullet"/>
      <w:lvlText w:val="•"/>
      <w:lvlJc w:val="left"/>
      <w:pPr>
        <w:ind w:left="5677" w:hanging="284"/>
      </w:pPr>
      <w:rPr>
        <w:rFonts w:hint="default"/>
        <w:lang w:val="en-US" w:eastAsia="en-US" w:bidi="ar-SA"/>
      </w:rPr>
    </w:lvl>
    <w:lvl w:ilvl="7" w:tplc="342001E4">
      <w:numFmt w:val="bullet"/>
      <w:lvlText w:val="•"/>
      <w:lvlJc w:val="left"/>
      <w:pPr>
        <w:ind w:left="6560" w:hanging="284"/>
      </w:pPr>
      <w:rPr>
        <w:rFonts w:hint="default"/>
        <w:lang w:val="en-US" w:eastAsia="en-US" w:bidi="ar-SA"/>
      </w:rPr>
    </w:lvl>
    <w:lvl w:ilvl="8" w:tplc="C6986E1A">
      <w:numFmt w:val="bullet"/>
      <w:lvlText w:val="•"/>
      <w:lvlJc w:val="left"/>
      <w:pPr>
        <w:ind w:left="7443" w:hanging="284"/>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10"/>
  <w:displayHorizontalDrawingGridEvery w:val="2"/>
  <w:characterSpacingControl w:val="doNotCompress"/>
  <w:compat>
    <w:ulTrailSpace/>
    <w:shapeLayoutLikeWW8/>
  </w:compat>
  <w:rsids>
    <w:rsidRoot w:val="005C554A"/>
    <w:rsid w:val="001C4F3B"/>
    <w:rsid w:val="003A0FE3"/>
    <w:rsid w:val="005C554A"/>
    <w:rsid w:val="006E5C50"/>
    <w:rsid w:val="007A425D"/>
    <w:rsid w:val="00A042D6"/>
    <w:rsid w:val="00B6207B"/>
    <w:rsid w:val="00C04278"/>
    <w:rsid w:val="00DA2024"/>
    <w:rsid w:val="00DC194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5C554A"/>
    <w:rPr>
      <w:rFonts w:ascii="Times New Roman" w:eastAsia="Times New Roman" w:hAnsi="Times New Roman" w:cs="Times New Roman"/>
    </w:rPr>
  </w:style>
  <w:style w:type="paragraph" w:styleId="Heading1">
    <w:name w:val="heading 1"/>
    <w:basedOn w:val="Normal"/>
    <w:uiPriority w:val="1"/>
    <w:qFormat/>
    <w:rsid w:val="005C554A"/>
    <w:pPr>
      <w:ind w:left="10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5C554A"/>
    <w:rPr>
      <w:sz w:val="24"/>
      <w:szCs w:val="24"/>
    </w:rPr>
  </w:style>
  <w:style w:type="paragraph" w:styleId="Title">
    <w:name w:val="Title"/>
    <w:basedOn w:val="Normal"/>
    <w:uiPriority w:val="1"/>
    <w:qFormat/>
    <w:rsid w:val="005C554A"/>
    <w:pPr>
      <w:spacing w:before="64"/>
      <w:ind w:left="431" w:right="438" w:hanging="4"/>
      <w:jc w:val="center"/>
    </w:pPr>
    <w:rPr>
      <w:b/>
      <w:bCs/>
      <w:sz w:val="28"/>
      <w:szCs w:val="28"/>
    </w:rPr>
  </w:style>
  <w:style w:type="paragraph" w:styleId="ListParagraph">
    <w:name w:val="List Paragraph"/>
    <w:basedOn w:val="Normal"/>
    <w:uiPriority w:val="1"/>
    <w:qFormat/>
    <w:rsid w:val="005C554A"/>
    <w:pPr>
      <w:ind w:left="281" w:hanging="284"/>
    </w:pPr>
  </w:style>
  <w:style w:type="paragraph" w:customStyle="1" w:styleId="TableParagraph">
    <w:name w:val="Table Paragraph"/>
    <w:basedOn w:val="Normal"/>
    <w:uiPriority w:val="1"/>
    <w:qFormat/>
    <w:rsid w:val="005C554A"/>
  </w:style>
  <w:style w:type="paragraph" w:styleId="BalloonText">
    <w:name w:val="Balloon Text"/>
    <w:basedOn w:val="Normal"/>
    <w:link w:val="BalloonTextChar"/>
    <w:uiPriority w:val="99"/>
    <w:semiHidden/>
    <w:unhideWhenUsed/>
    <w:rsid w:val="00DC194A"/>
    <w:rPr>
      <w:rFonts w:ascii="Tahoma" w:hAnsi="Tahoma" w:cs="Tahoma"/>
      <w:sz w:val="16"/>
      <w:szCs w:val="16"/>
    </w:rPr>
  </w:style>
  <w:style w:type="character" w:customStyle="1" w:styleId="BalloonTextChar">
    <w:name w:val="Balloon Text Char"/>
    <w:basedOn w:val="DefaultParagraphFont"/>
    <w:link w:val="BalloonText"/>
    <w:uiPriority w:val="99"/>
    <w:semiHidden/>
    <w:rsid w:val="00DC194A"/>
    <w:rPr>
      <w:rFonts w:ascii="Tahoma" w:eastAsia="Times New Roman" w:hAnsi="Tahoma" w:cs="Tahoma"/>
      <w:sz w:val="16"/>
      <w:szCs w:val="16"/>
    </w:rPr>
  </w:style>
  <w:style w:type="character" w:customStyle="1" w:styleId="sw">
    <w:name w:val="sw"/>
    <w:basedOn w:val="DefaultParagraphFont"/>
    <w:rsid w:val="00DA2024"/>
  </w:style>
</w:styles>
</file>

<file path=word/webSettings.xml><?xml version="1.0" encoding="utf-8"?>
<w:webSettings xmlns:r="http://schemas.openxmlformats.org/officeDocument/2006/relationships" xmlns:w="http://schemas.openxmlformats.org/wordprocessingml/2006/main">
  <w:divs>
    <w:div w:id="664741855">
      <w:bodyDiv w:val="1"/>
      <w:marLeft w:val="0"/>
      <w:marRight w:val="0"/>
      <w:marTop w:val="0"/>
      <w:marBottom w:val="0"/>
      <w:divBdr>
        <w:top w:val="none" w:sz="0" w:space="0" w:color="auto"/>
        <w:left w:val="none" w:sz="0" w:space="0" w:color="auto"/>
        <w:bottom w:val="none" w:sz="0" w:space="0" w:color="auto"/>
        <w:right w:val="none" w:sz="0" w:space="0" w:color="auto"/>
      </w:divBdr>
      <w:divsChild>
        <w:div w:id="130974493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4</Pages>
  <Words>175</Words>
  <Characters>1004</Characters>
  <Application>Microsoft Office Word</Application>
  <DocSecurity>0</DocSecurity>
  <Lines>8</Lines>
  <Paragraphs>2</Paragraphs>
  <ScaleCrop>false</ScaleCrop>
  <Company/>
  <LinksUpToDate>false</LinksUpToDate>
  <CharactersWithSpaces>1177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master</cp:lastModifiedBy>
  <cp:revision>7</cp:revision>
  <dcterms:created xsi:type="dcterms:W3CDTF">2022-10-05T03:46:00Z</dcterms:created>
  <dcterms:modified xsi:type="dcterms:W3CDTF">2022-10-30T12:28:00Z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2021-04-17T00:00:00Z</vt:filetime>
  </property>
  <property fmtid="{D5CDD505-2E9C-101B-9397-08002B2CF9AE}" pid="3" name="Creator">
    <vt:lpwstr>pdftk-java 3.1.1</vt:lpwstr>
  </property>
  <property fmtid="{D5CDD505-2E9C-101B-9397-08002B2CF9AE}" pid="4" name="LastSaved">
    <vt:filetime>2022-10-05T00:00:00Z</vt:filetime>
  </property>
</Properties>
</file>