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0C00" w:rsidRDefault="006E0C00" w:rsidP="006E0C00">
      <w:pPr>
        <w:pStyle w:val="Heading1"/>
        <w:ind w:left="1150" w:right="1760"/>
      </w:pPr>
      <w:r>
        <w:t xml:space="preserve">Food Hygiene </w:t>
      </w:r>
      <w:proofErr w:type="gramStart"/>
      <w:r>
        <w:t>In</w:t>
      </w:r>
      <w:proofErr w:type="gramEnd"/>
      <w:r>
        <w:t xml:space="preserve"> Nutrition Unit Of </w:t>
      </w:r>
      <w:proofErr w:type="spellStart"/>
      <w:r>
        <w:t>Petala</w:t>
      </w:r>
      <w:proofErr w:type="spellEnd"/>
      <w:r>
        <w:t xml:space="preserve"> </w:t>
      </w:r>
      <w:proofErr w:type="spellStart"/>
      <w:r>
        <w:t>Bumi</w:t>
      </w:r>
      <w:proofErr w:type="spellEnd"/>
      <w:r>
        <w:t xml:space="preserve"> Hospital Riau Province</w:t>
      </w:r>
    </w:p>
    <w:p w:rsidR="006E0C00" w:rsidRDefault="006E0C00" w:rsidP="006E0C00">
      <w:pPr>
        <w:pStyle w:val="BodyText"/>
        <w:spacing w:before="2"/>
        <w:rPr>
          <w:rFonts w:ascii="Times New Roman"/>
          <w:b/>
          <w:sz w:val="48"/>
        </w:rPr>
      </w:pPr>
    </w:p>
    <w:p w:rsidR="006E0C00" w:rsidRDefault="006E0C00" w:rsidP="006E0C00">
      <w:pPr>
        <w:spacing w:line="204" w:lineRule="exact"/>
        <w:ind w:left="1150" w:right="1750"/>
        <w:jc w:val="center"/>
        <w:rPr>
          <w:rFonts w:ascii="Times New Roman"/>
          <w:b/>
          <w:sz w:val="18"/>
        </w:rPr>
      </w:pPr>
      <w:proofErr w:type="spellStart"/>
      <w:r>
        <w:rPr>
          <w:rFonts w:ascii="Times New Roman"/>
          <w:b/>
          <w:sz w:val="18"/>
        </w:rPr>
        <w:t>Riski</w:t>
      </w:r>
      <w:proofErr w:type="spellEnd"/>
      <w:r>
        <w:rPr>
          <w:rFonts w:ascii="Times New Roman"/>
          <w:b/>
          <w:sz w:val="18"/>
        </w:rPr>
        <w:t xml:space="preserve"> </w:t>
      </w:r>
      <w:proofErr w:type="spellStart"/>
      <w:r>
        <w:rPr>
          <w:rFonts w:ascii="Times New Roman"/>
          <w:b/>
          <w:sz w:val="18"/>
        </w:rPr>
        <w:t>Novera</w:t>
      </w:r>
      <w:proofErr w:type="spellEnd"/>
      <w:r>
        <w:rPr>
          <w:rFonts w:ascii="Times New Roman"/>
          <w:b/>
          <w:sz w:val="18"/>
        </w:rPr>
        <w:t xml:space="preserve"> Yenita</w:t>
      </w:r>
      <w:r>
        <w:rPr>
          <w:rFonts w:ascii="Times New Roman"/>
          <w:b/>
          <w:sz w:val="18"/>
          <w:vertAlign w:val="superscript"/>
        </w:rPr>
        <w:t>1</w:t>
      </w:r>
      <w:r>
        <w:rPr>
          <w:rFonts w:ascii="Times New Roman"/>
          <w:b/>
          <w:sz w:val="18"/>
        </w:rPr>
        <w:t xml:space="preserve">, </w:t>
      </w:r>
      <w:proofErr w:type="spellStart"/>
      <w:r>
        <w:rPr>
          <w:rFonts w:ascii="Times New Roman"/>
          <w:b/>
          <w:sz w:val="18"/>
        </w:rPr>
        <w:t>Meli</w:t>
      </w:r>
      <w:proofErr w:type="spellEnd"/>
      <w:r>
        <w:rPr>
          <w:rFonts w:ascii="Times New Roman"/>
          <w:b/>
          <w:sz w:val="18"/>
        </w:rPr>
        <w:t xml:space="preserve"> Okvitasari</w:t>
      </w:r>
      <w:r>
        <w:rPr>
          <w:rFonts w:ascii="Times New Roman"/>
          <w:b/>
          <w:sz w:val="18"/>
          <w:vertAlign w:val="superscript"/>
        </w:rPr>
        <w:t>2</w:t>
      </w:r>
    </w:p>
    <w:p w:rsidR="006E0C00" w:rsidRDefault="006E0C00" w:rsidP="006E0C00">
      <w:pPr>
        <w:spacing w:line="204" w:lineRule="exact"/>
        <w:ind w:left="1150" w:right="1754"/>
        <w:jc w:val="center"/>
        <w:rPr>
          <w:rFonts w:ascii="Times New Roman"/>
          <w:sz w:val="18"/>
        </w:rPr>
      </w:pPr>
      <w:r>
        <w:rPr>
          <w:rFonts w:ascii="Times New Roman"/>
          <w:sz w:val="18"/>
        </w:rPr>
        <w:t xml:space="preserve">School of Health Science Al </w:t>
      </w:r>
      <w:proofErr w:type="spellStart"/>
      <w:r>
        <w:rPr>
          <w:rFonts w:ascii="Times New Roman"/>
          <w:sz w:val="18"/>
        </w:rPr>
        <w:t>Insyirah</w:t>
      </w:r>
      <w:proofErr w:type="spellEnd"/>
      <w:r>
        <w:rPr>
          <w:rFonts w:ascii="Times New Roman"/>
          <w:sz w:val="18"/>
        </w:rPr>
        <w:t xml:space="preserve"> </w:t>
      </w:r>
      <w:proofErr w:type="spellStart"/>
      <w:r>
        <w:rPr>
          <w:rFonts w:ascii="Times New Roman"/>
          <w:sz w:val="18"/>
        </w:rPr>
        <w:t>Pekanbaru</w:t>
      </w:r>
      <w:proofErr w:type="spellEnd"/>
    </w:p>
    <w:p w:rsidR="006E0C00" w:rsidRDefault="006E0C00" w:rsidP="006E0C00">
      <w:pPr>
        <w:pStyle w:val="BodyText"/>
        <w:rPr>
          <w:rFonts w:ascii="Times New Roman"/>
        </w:rPr>
      </w:pPr>
    </w:p>
    <w:p w:rsidR="006E0C00" w:rsidRDefault="006E0C00" w:rsidP="006E0C00">
      <w:pPr>
        <w:pStyle w:val="BodyText"/>
        <w:spacing w:before="2"/>
        <w:rPr>
          <w:rFonts w:ascii="Times New Roman"/>
          <w:sz w:val="16"/>
        </w:rPr>
      </w:pPr>
    </w:p>
    <w:p w:rsidR="006E0C00" w:rsidRDefault="006E0C00" w:rsidP="006E0C00">
      <w:pPr>
        <w:rPr>
          <w:rFonts w:ascii="Times New Roman"/>
          <w:sz w:val="16"/>
        </w:rPr>
        <w:sectPr w:rsidR="006E0C00">
          <w:headerReference w:type="default" r:id="rId7"/>
          <w:footerReference w:type="default" r:id="rId8"/>
          <w:pgSz w:w="12240" w:h="15840"/>
          <w:pgMar w:top="1120" w:right="80" w:bottom="280" w:left="680" w:header="725" w:footer="0" w:gutter="0"/>
          <w:cols w:space="720"/>
        </w:sectPr>
      </w:pPr>
    </w:p>
    <w:p w:rsidR="006E0C00" w:rsidRPr="00A90DE2" w:rsidRDefault="0068532D" w:rsidP="0068532D">
      <w:pPr>
        <w:pStyle w:val="BodyText"/>
        <w:spacing w:before="5"/>
        <w:jc w:val="both"/>
        <w:rPr>
          <w:rFonts w:ascii="Times New Roman" w:hAnsi="Times New Roman" w:cs="Times New Roman"/>
          <w:i/>
          <w:color w:val="000000" w:themeColor="text1"/>
          <w:sz w:val="19"/>
        </w:rPr>
      </w:pPr>
      <w:r w:rsidRPr="00A90DE2">
        <w:rPr>
          <w:rFonts w:ascii="Times New Roman" w:hAnsi="Times New Roman" w:cs="Times New Roman"/>
          <w:color w:val="000000" w:themeColor="text1"/>
        </w:rPr>
        <w:lastRenderedPageBreak/>
        <w:t xml:space="preserve">Abstract-Objective: The </w:t>
      </w:r>
      <w:r w:rsidRPr="00A90DE2">
        <w:rPr>
          <w:rFonts w:ascii="Times New Roman" w:hAnsi="Times New Roman" w:cs="Times New Roman"/>
          <w:bCs/>
          <w:color w:val="000000" w:themeColor="text1"/>
        </w:rPr>
        <w:t>health center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features</w:t>
      </w:r>
      <w:r w:rsidRPr="00A90DE2">
        <w:rPr>
          <w:rFonts w:ascii="Times New Roman" w:hAnsi="Times New Roman" w:cs="Times New Roman"/>
          <w:color w:val="000000" w:themeColor="text1"/>
        </w:rPr>
        <w:t xml:space="preserve"> as </w:t>
      </w:r>
      <w:r w:rsidRPr="00A90DE2">
        <w:rPr>
          <w:rFonts w:ascii="Times New Roman" w:hAnsi="Times New Roman" w:cs="Times New Roman"/>
          <w:bCs/>
          <w:color w:val="000000" w:themeColor="text1"/>
        </w:rPr>
        <w:t>an area</w:t>
      </w:r>
      <w:r w:rsidRPr="00A90DE2">
        <w:rPr>
          <w:rFonts w:ascii="Times New Roman" w:hAnsi="Times New Roman" w:cs="Times New Roman"/>
          <w:color w:val="000000" w:themeColor="text1"/>
        </w:rPr>
        <w:t xml:space="preserve"> of </w:t>
      </w:r>
      <w:r w:rsidRPr="00A90DE2">
        <w:rPr>
          <w:rFonts w:ascii="Times New Roman" w:hAnsi="Times New Roman" w:cs="Times New Roman"/>
          <w:bCs/>
          <w:color w:val="000000" w:themeColor="text1"/>
        </w:rPr>
        <w:t>recuperation</w:t>
      </w:r>
      <w:r w:rsidRPr="00A90DE2">
        <w:rPr>
          <w:rFonts w:ascii="Times New Roman" w:hAnsi="Times New Roman" w:cs="Times New Roman"/>
          <w:color w:val="000000" w:themeColor="text1"/>
        </w:rPr>
        <w:t xml:space="preserve"> and </w:t>
      </w:r>
      <w:r w:rsidRPr="00A90DE2">
        <w:rPr>
          <w:rFonts w:ascii="Times New Roman" w:hAnsi="Times New Roman" w:cs="Times New Roman"/>
          <w:bCs/>
          <w:color w:val="000000" w:themeColor="text1"/>
        </w:rPr>
        <w:t>healing</w:t>
      </w:r>
      <w:r w:rsidRPr="00A90DE2">
        <w:rPr>
          <w:rFonts w:ascii="Times New Roman" w:hAnsi="Times New Roman" w:cs="Times New Roman"/>
          <w:color w:val="000000" w:themeColor="text1"/>
        </w:rPr>
        <w:t xml:space="preserve"> of disease, </w:t>
      </w:r>
      <w:r w:rsidRPr="00A90DE2">
        <w:rPr>
          <w:rFonts w:ascii="Times New Roman" w:hAnsi="Times New Roman" w:cs="Times New Roman"/>
          <w:bCs/>
          <w:color w:val="000000" w:themeColor="text1"/>
        </w:rPr>
        <w:t>certainly considered one among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that is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through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presenting</w:t>
      </w:r>
      <w:r w:rsidRPr="00A90DE2">
        <w:rPr>
          <w:rFonts w:ascii="Times New Roman" w:hAnsi="Times New Roman" w:cs="Times New Roman"/>
          <w:color w:val="000000" w:themeColor="text1"/>
        </w:rPr>
        <w:t xml:space="preserve"> nutritious </w:t>
      </w:r>
      <w:r w:rsidRPr="00A90DE2">
        <w:rPr>
          <w:rFonts w:ascii="Times New Roman" w:hAnsi="Times New Roman" w:cs="Times New Roman"/>
          <w:bCs/>
          <w:color w:val="000000" w:themeColor="text1"/>
        </w:rPr>
        <w:t>consumption</w:t>
      </w:r>
      <w:r w:rsidRPr="00A90DE2">
        <w:rPr>
          <w:rFonts w:ascii="Times New Roman" w:hAnsi="Times New Roman" w:cs="Times New Roman"/>
          <w:color w:val="000000" w:themeColor="text1"/>
        </w:rPr>
        <w:t xml:space="preserve"> to </w:t>
      </w:r>
      <w:r w:rsidRPr="00A90DE2">
        <w:rPr>
          <w:rFonts w:ascii="Times New Roman" w:hAnsi="Times New Roman" w:cs="Times New Roman"/>
          <w:bCs/>
          <w:color w:val="000000" w:themeColor="text1"/>
        </w:rPr>
        <w:t>sufferers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bCs/>
          <w:color w:val="000000" w:themeColor="text1"/>
        </w:rPr>
        <w:t>with out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neglecting the cleanliness </w:t>
      </w:r>
      <w:r w:rsidRPr="00A90DE2">
        <w:rPr>
          <w:rFonts w:ascii="Times New Roman" w:hAnsi="Times New Roman" w:cs="Times New Roman"/>
          <w:bCs/>
          <w:color w:val="000000" w:themeColor="text1"/>
        </w:rPr>
        <w:t>beginning</w:t>
      </w:r>
      <w:r w:rsidRPr="00A90DE2">
        <w:rPr>
          <w:rFonts w:ascii="Times New Roman" w:hAnsi="Times New Roman" w:cs="Times New Roman"/>
          <w:color w:val="000000" w:themeColor="text1"/>
        </w:rPr>
        <w:t xml:space="preserve"> from the ordering process, processing to </w:t>
      </w:r>
      <w:r w:rsidRPr="00A90DE2">
        <w:rPr>
          <w:rFonts w:ascii="Times New Roman" w:hAnsi="Times New Roman" w:cs="Times New Roman"/>
          <w:bCs/>
          <w:color w:val="000000" w:themeColor="text1"/>
        </w:rPr>
        <w:t>meals</w:t>
      </w:r>
      <w:r w:rsidRPr="00A90DE2">
        <w:rPr>
          <w:rFonts w:ascii="Times New Roman" w:hAnsi="Times New Roman" w:cs="Times New Roman"/>
          <w:color w:val="000000" w:themeColor="text1"/>
        </w:rPr>
        <w:t xml:space="preserve"> distribution. </w:t>
      </w:r>
      <w:proofErr w:type="gramStart"/>
      <w:r w:rsidRPr="00A90DE2">
        <w:rPr>
          <w:rFonts w:ascii="Times New Roman" w:hAnsi="Times New Roman" w:cs="Times New Roman"/>
          <w:color w:val="000000" w:themeColor="text1"/>
        </w:rPr>
        <w:t xml:space="preserve">This </w:t>
      </w:r>
      <w:r w:rsidRPr="00A90DE2">
        <w:rPr>
          <w:rFonts w:ascii="Times New Roman" w:hAnsi="Times New Roman" w:cs="Times New Roman"/>
          <w:bCs/>
          <w:color w:val="000000" w:themeColor="text1"/>
        </w:rPr>
        <w:t>observe</w:t>
      </w:r>
      <w:proofErr w:type="gramEnd"/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goals</w:t>
      </w:r>
      <w:r w:rsidRPr="00A90DE2">
        <w:rPr>
          <w:rFonts w:ascii="Times New Roman" w:hAnsi="Times New Roman" w:cs="Times New Roman"/>
          <w:color w:val="000000" w:themeColor="text1"/>
        </w:rPr>
        <w:t xml:space="preserve"> to </w:t>
      </w:r>
      <w:r w:rsidRPr="00A90DE2">
        <w:rPr>
          <w:rFonts w:ascii="Times New Roman" w:hAnsi="Times New Roman" w:cs="Times New Roman"/>
          <w:bCs/>
          <w:color w:val="000000" w:themeColor="text1"/>
        </w:rPr>
        <w:t>decide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meals</w:t>
      </w:r>
      <w:r w:rsidRPr="00A90DE2">
        <w:rPr>
          <w:rFonts w:ascii="Times New Roman" w:hAnsi="Times New Roman" w:cs="Times New Roman"/>
          <w:color w:val="000000" w:themeColor="text1"/>
        </w:rPr>
        <w:t xml:space="preserve">, </w:t>
      </w:r>
      <w:r w:rsidRPr="00A90DE2">
        <w:rPr>
          <w:rFonts w:ascii="Times New Roman" w:hAnsi="Times New Roman" w:cs="Times New Roman"/>
          <w:bCs/>
          <w:color w:val="000000" w:themeColor="text1"/>
        </w:rPr>
        <w:t>private</w:t>
      </w:r>
      <w:r w:rsidRPr="00A90DE2">
        <w:rPr>
          <w:rFonts w:ascii="Times New Roman" w:hAnsi="Times New Roman" w:cs="Times New Roman"/>
          <w:color w:val="000000" w:themeColor="text1"/>
        </w:rPr>
        <w:t xml:space="preserve"> and environmental hygiene </w:t>
      </w:r>
      <w:proofErr w:type="spellStart"/>
      <w:r w:rsidRPr="00A90DE2">
        <w:rPr>
          <w:rFonts w:ascii="Times New Roman" w:hAnsi="Times New Roman" w:cs="Times New Roman"/>
          <w:bCs/>
          <w:color w:val="000000" w:themeColor="text1"/>
        </w:rPr>
        <w:t>withinside</w:t>
      </w:r>
      <w:proofErr w:type="spellEnd"/>
      <w:r w:rsidRPr="00A90DE2">
        <w:rPr>
          <w:rFonts w:ascii="Times New Roman" w:hAnsi="Times New Roman" w:cs="Times New Roman"/>
          <w:bCs/>
          <w:color w:val="000000" w:themeColor="text1"/>
        </w:rPr>
        <w:t xml:space="preserve"> the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dietary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set up</w:t>
      </w:r>
      <w:r w:rsidRPr="00A90DE2">
        <w:rPr>
          <w:rFonts w:ascii="Times New Roman" w:hAnsi="Times New Roman" w:cs="Times New Roman"/>
          <w:color w:val="000000" w:themeColor="text1"/>
        </w:rPr>
        <w:t xml:space="preserve"> of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Petala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Bumi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Hospital Riau Province. This </w:t>
      </w:r>
      <w:r w:rsidRPr="00A90DE2">
        <w:rPr>
          <w:rFonts w:ascii="Times New Roman" w:hAnsi="Times New Roman" w:cs="Times New Roman"/>
          <w:bCs/>
          <w:color w:val="000000" w:themeColor="text1"/>
        </w:rPr>
        <w:t>studies</w:t>
      </w:r>
      <w:r w:rsidRPr="00A90DE2">
        <w:rPr>
          <w:rFonts w:ascii="Times New Roman" w:hAnsi="Times New Roman" w:cs="Times New Roman"/>
          <w:color w:val="000000" w:themeColor="text1"/>
        </w:rPr>
        <w:t xml:space="preserve"> is a qualitative </w:t>
      </w:r>
      <w:r w:rsidRPr="00A90DE2">
        <w:rPr>
          <w:rFonts w:ascii="Times New Roman" w:hAnsi="Times New Roman" w:cs="Times New Roman"/>
          <w:bCs/>
          <w:color w:val="000000" w:themeColor="text1"/>
        </w:rPr>
        <w:t>studies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primarily based totally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at the</w:t>
      </w:r>
      <w:r w:rsidRPr="00A90DE2">
        <w:rPr>
          <w:rFonts w:ascii="Times New Roman" w:hAnsi="Times New Roman" w:cs="Times New Roman"/>
          <w:color w:val="000000" w:themeColor="text1"/>
        </w:rPr>
        <w:t xml:space="preserve"> philosophy of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postpositivism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. The </w:t>
      </w:r>
      <w:r w:rsidRPr="00A90DE2">
        <w:rPr>
          <w:rFonts w:ascii="Times New Roman" w:hAnsi="Times New Roman" w:cs="Times New Roman"/>
          <w:bCs/>
          <w:color w:val="000000" w:themeColor="text1"/>
        </w:rPr>
        <w:t>studies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pattern</w:t>
      </w:r>
      <w:r w:rsidRPr="00A90DE2">
        <w:rPr>
          <w:rFonts w:ascii="Times New Roman" w:hAnsi="Times New Roman" w:cs="Times New Roman"/>
          <w:color w:val="000000" w:themeColor="text1"/>
        </w:rPr>
        <w:t xml:space="preserve"> consisted of </w:t>
      </w:r>
      <w:r w:rsidRPr="00A90DE2">
        <w:rPr>
          <w:rFonts w:ascii="Times New Roman" w:hAnsi="Times New Roman" w:cs="Times New Roman"/>
          <w:bCs/>
          <w:color w:val="000000" w:themeColor="text1"/>
        </w:rPr>
        <w:t>four</w:t>
      </w:r>
      <w:r w:rsidRPr="00A90DE2">
        <w:rPr>
          <w:rFonts w:ascii="Times New Roman" w:hAnsi="Times New Roman" w:cs="Times New Roman"/>
          <w:color w:val="000000" w:themeColor="text1"/>
        </w:rPr>
        <w:t xml:space="preserve"> people, </w:t>
      </w:r>
      <w:r w:rsidRPr="00A90DE2">
        <w:rPr>
          <w:rFonts w:ascii="Times New Roman" w:hAnsi="Times New Roman" w:cs="Times New Roman"/>
          <w:bCs/>
          <w:color w:val="000000" w:themeColor="text1"/>
        </w:rPr>
        <w:t>specifically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the pinnacle</w:t>
      </w:r>
      <w:r w:rsidRPr="00A90DE2">
        <w:rPr>
          <w:rFonts w:ascii="Times New Roman" w:hAnsi="Times New Roman" w:cs="Times New Roman"/>
          <w:color w:val="000000" w:themeColor="text1"/>
        </w:rPr>
        <w:t xml:space="preserve"> of </w:t>
      </w:r>
      <w:r w:rsidRPr="00A90DE2">
        <w:rPr>
          <w:rFonts w:ascii="Times New Roman" w:hAnsi="Times New Roman" w:cs="Times New Roman"/>
          <w:bCs/>
          <w:color w:val="000000" w:themeColor="text1"/>
        </w:rPr>
        <w:t>vitamins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set up</w:t>
      </w:r>
      <w:r w:rsidRPr="00A90DE2">
        <w:rPr>
          <w:rFonts w:ascii="Times New Roman" w:hAnsi="Times New Roman" w:cs="Times New Roman"/>
          <w:color w:val="000000" w:themeColor="text1"/>
        </w:rPr>
        <w:t xml:space="preserve">, production, distribution and outsourcing. The variables studied </w:t>
      </w:r>
      <w:r w:rsidRPr="00A90DE2">
        <w:rPr>
          <w:rFonts w:ascii="Times New Roman" w:hAnsi="Times New Roman" w:cs="Times New Roman"/>
          <w:bCs/>
          <w:color w:val="000000" w:themeColor="text1"/>
        </w:rPr>
        <w:t>covered</w:t>
      </w:r>
      <w:r w:rsidRPr="00A90DE2">
        <w:rPr>
          <w:rFonts w:ascii="Times New Roman" w:hAnsi="Times New Roman" w:cs="Times New Roman"/>
          <w:color w:val="000000" w:themeColor="text1"/>
        </w:rPr>
        <w:t xml:space="preserve"> the reception of </w:t>
      </w:r>
      <w:r w:rsidRPr="00A90DE2">
        <w:rPr>
          <w:rFonts w:ascii="Times New Roman" w:hAnsi="Times New Roman" w:cs="Times New Roman"/>
          <w:bCs/>
          <w:color w:val="000000" w:themeColor="text1"/>
        </w:rPr>
        <w:t>meals</w:t>
      </w:r>
      <w:r w:rsidRPr="00A90DE2">
        <w:rPr>
          <w:rFonts w:ascii="Times New Roman" w:hAnsi="Times New Roman" w:cs="Times New Roman"/>
          <w:color w:val="000000" w:themeColor="text1"/>
        </w:rPr>
        <w:t xml:space="preserve"> ingredients, storage, processing, serving, distribution, </w:t>
      </w:r>
      <w:r w:rsidRPr="00A90DE2">
        <w:rPr>
          <w:rFonts w:ascii="Times New Roman" w:hAnsi="Times New Roman" w:cs="Times New Roman"/>
          <w:bCs/>
          <w:color w:val="000000" w:themeColor="text1"/>
        </w:rPr>
        <w:t>conduct</w:t>
      </w:r>
      <w:r w:rsidRPr="00A90DE2">
        <w:rPr>
          <w:rFonts w:ascii="Times New Roman" w:hAnsi="Times New Roman" w:cs="Times New Roman"/>
          <w:color w:val="000000" w:themeColor="text1"/>
        </w:rPr>
        <w:t xml:space="preserve"> of </w:t>
      </w:r>
      <w:r w:rsidRPr="00A90DE2">
        <w:rPr>
          <w:rFonts w:ascii="Times New Roman" w:hAnsi="Times New Roman" w:cs="Times New Roman"/>
          <w:bCs/>
          <w:color w:val="000000" w:themeColor="text1"/>
        </w:rPr>
        <w:t>meals</w:t>
      </w:r>
      <w:r w:rsidRPr="00A90DE2">
        <w:rPr>
          <w:rFonts w:ascii="Times New Roman" w:hAnsi="Times New Roman" w:cs="Times New Roman"/>
          <w:color w:val="000000" w:themeColor="text1"/>
        </w:rPr>
        <w:t xml:space="preserve"> handlers, and cleanliness of the </w:t>
      </w:r>
      <w:r w:rsidRPr="00A90DE2">
        <w:rPr>
          <w:rFonts w:ascii="Times New Roman" w:hAnsi="Times New Roman" w:cs="Times New Roman"/>
          <w:bCs/>
          <w:color w:val="000000" w:themeColor="text1"/>
        </w:rPr>
        <w:t>paintings</w:t>
      </w:r>
      <w:r w:rsidRPr="00A90DE2">
        <w:rPr>
          <w:rFonts w:ascii="Times New Roman" w:hAnsi="Times New Roman" w:cs="Times New Roman"/>
          <w:color w:val="000000" w:themeColor="text1"/>
        </w:rPr>
        <w:t xml:space="preserve"> environment. Research </w:t>
      </w:r>
      <w:r w:rsidRPr="00A90DE2">
        <w:rPr>
          <w:rFonts w:ascii="Times New Roman" w:hAnsi="Times New Roman" w:cs="Times New Roman"/>
          <w:bCs/>
          <w:color w:val="000000" w:themeColor="text1"/>
        </w:rPr>
        <w:t>gadgets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bCs/>
          <w:color w:val="000000" w:themeColor="text1"/>
        </w:rPr>
        <w:t>withinside</w:t>
      </w:r>
      <w:proofErr w:type="spellEnd"/>
      <w:r w:rsidRPr="00A90DE2">
        <w:rPr>
          <w:rFonts w:ascii="Times New Roman" w:hAnsi="Times New Roman" w:cs="Times New Roman"/>
          <w:bCs/>
          <w:color w:val="000000" w:themeColor="text1"/>
        </w:rPr>
        <w:t xml:space="preserve"> the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shape</w:t>
      </w:r>
      <w:r w:rsidRPr="00A90DE2">
        <w:rPr>
          <w:rFonts w:ascii="Times New Roman" w:hAnsi="Times New Roman" w:cs="Times New Roman"/>
          <w:color w:val="000000" w:themeColor="text1"/>
        </w:rPr>
        <w:t xml:space="preserve"> of interview guides, </w:t>
      </w:r>
      <w:r w:rsidRPr="00A90DE2">
        <w:rPr>
          <w:rFonts w:ascii="Times New Roman" w:hAnsi="Times New Roman" w:cs="Times New Roman"/>
          <w:bCs/>
          <w:color w:val="000000" w:themeColor="text1"/>
        </w:rPr>
        <w:t>commentary</w:t>
      </w:r>
      <w:r w:rsidRPr="00A90DE2">
        <w:rPr>
          <w:rFonts w:ascii="Times New Roman" w:hAnsi="Times New Roman" w:cs="Times New Roman"/>
          <w:color w:val="000000" w:themeColor="text1"/>
        </w:rPr>
        <w:t xml:space="preserve"> sheets, and </w:t>
      </w:r>
      <w:r w:rsidRPr="00A90DE2">
        <w:rPr>
          <w:rFonts w:ascii="Times New Roman" w:hAnsi="Times New Roman" w:cs="Times New Roman"/>
          <w:bCs/>
          <w:color w:val="000000" w:themeColor="text1"/>
        </w:rPr>
        <w:t>record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overview</w:t>
      </w:r>
      <w:r w:rsidRPr="00A90DE2">
        <w:rPr>
          <w:rFonts w:ascii="Times New Roman" w:hAnsi="Times New Roman" w:cs="Times New Roman"/>
          <w:color w:val="000000" w:themeColor="text1"/>
        </w:rPr>
        <w:t xml:space="preserve"> as a comparison. The </w:t>
      </w:r>
      <w:r w:rsidRPr="00A90DE2">
        <w:rPr>
          <w:rFonts w:ascii="Times New Roman" w:hAnsi="Times New Roman" w:cs="Times New Roman"/>
          <w:bCs/>
          <w:color w:val="000000" w:themeColor="text1"/>
        </w:rPr>
        <w:t>effects</w:t>
      </w:r>
      <w:r w:rsidRPr="00A90DE2">
        <w:rPr>
          <w:rFonts w:ascii="Times New Roman" w:hAnsi="Times New Roman" w:cs="Times New Roman"/>
          <w:color w:val="000000" w:themeColor="text1"/>
        </w:rPr>
        <w:t xml:space="preserve"> of this </w:t>
      </w:r>
      <w:r w:rsidRPr="00A90DE2">
        <w:rPr>
          <w:rFonts w:ascii="Times New Roman" w:hAnsi="Times New Roman" w:cs="Times New Roman"/>
          <w:bCs/>
          <w:color w:val="000000" w:themeColor="text1"/>
        </w:rPr>
        <w:t>observe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suggest</w:t>
      </w:r>
      <w:r w:rsidRPr="00A90DE2">
        <w:rPr>
          <w:rFonts w:ascii="Times New Roman" w:hAnsi="Times New Roman" w:cs="Times New Roman"/>
          <w:color w:val="000000" w:themeColor="text1"/>
        </w:rPr>
        <w:t xml:space="preserve"> that the </w:t>
      </w:r>
      <w:r w:rsidRPr="00A90DE2">
        <w:rPr>
          <w:rFonts w:ascii="Times New Roman" w:hAnsi="Times New Roman" w:cs="Times New Roman"/>
          <w:bCs/>
          <w:color w:val="000000" w:themeColor="text1"/>
        </w:rPr>
        <w:t>meals</w:t>
      </w:r>
      <w:r w:rsidRPr="00A90DE2">
        <w:rPr>
          <w:rFonts w:ascii="Times New Roman" w:hAnsi="Times New Roman" w:cs="Times New Roman"/>
          <w:color w:val="000000" w:themeColor="text1"/>
        </w:rPr>
        <w:t xml:space="preserve"> hygiene </w:t>
      </w:r>
      <w:r w:rsidRPr="00A90DE2">
        <w:rPr>
          <w:rFonts w:ascii="Times New Roman" w:hAnsi="Times New Roman" w:cs="Times New Roman"/>
          <w:bCs/>
          <w:color w:val="000000" w:themeColor="text1"/>
        </w:rPr>
        <w:t>on the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Petala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Bumi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Hospital </w:t>
      </w:r>
      <w:r w:rsidRPr="00A90DE2">
        <w:rPr>
          <w:rFonts w:ascii="Times New Roman" w:hAnsi="Times New Roman" w:cs="Times New Roman"/>
          <w:bCs/>
          <w:color w:val="000000" w:themeColor="text1"/>
        </w:rPr>
        <w:t>dietary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set up</w:t>
      </w:r>
      <w:r w:rsidRPr="00A90DE2">
        <w:rPr>
          <w:rFonts w:ascii="Times New Roman" w:hAnsi="Times New Roman" w:cs="Times New Roman"/>
          <w:color w:val="000000" w:themeColor="text1"/>
        </w:rPr>
        <w:t xml:space="preserve"> has fulfilled the </w:t>
      </w:r>
      <w:r w:rsidRPr="00A90DE2">
        <w:rPr>
          <w:rFonts w:ascii="Times New Roman" w:hAnsi="Times New Roman" w:cs="Times New Roman"/>
          <w:bCs/>
          <w:color w:val="000000" w:themeColor="text1"/>
        </w:rPr>
        <w:t>necessities</w:t>
      </w:r>
      <w:r w:rsidRPr="00A90DE2">
        <w:rPr>
          <w:rFonts w:ascii="Times New Roman" w:hAnsi="Times New Roman" w:cs="Times New Roman"/>
          <w:color w:val="000000" w:themeColor="text1"/>
        </w:rPr>
        <w:t xml:space="preserve"> and is </w:t>
      </w:r>
      <w:r w:rsidRPr="00A90DE2">
        <w:rPr>
          <w:rFonts w:ascii="Times New Roman" w:hAnsi="Times New Roman" w:cs="Times New Roman"/>
          <w:bCs/>
          <w:color w:val="000000" w:themeColor="text1"/>
        </w:rPr>
        <w:t>classified</w:t>
      </w:r>
      <w:r w:rsidRPr="00A90DE2">
        <w:rPr>
          <w:rFonts w:ascii="Times New Roman" w:hAnsi="Times New Roman" w:cs="Times New Roman"/>
          <w:color w:val="000000" w:themeColor="text1"/>
        </w:rPr>
        <w:t xml:space="preserve"> as good, </w:t>
      </w:r>
      <w:r w:rsidRPr="00A90DE2">
        <w:rPr>
          <w:rFonts w:ascii="Times New Roman" w:hAnsi="Times New Roman" w:cs="Times New Roman"/>
          <w:bCs/>
          <w:color w:val="000000" w:themeColor="text1"/>
        </w:rPr>
        <w:t>only some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components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which have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now no longer</w:t>
      </w:r>
      <w:r w:rsidRPr="00A90DE2">
        <w:rPr>
          <w:rFonts w:ascii="Times New Roman" w:hAnsi="Times New Roman" w:cs="Times New Roman"/>
          <w:color w:val="000000" w:themeColor="text1"/>
        </w:rPr>
        <w:t xml:space="preserve"> been maximally fulfilled </w:t>
      </w:r>
      <w:r w:rsidRPr="00A90DE2">
        <w:rPr>
          <w:rFonts w:ascii="Times New Roman" w:hAnsi="Times New Roman" w:cs="Times New Roman"/>
          <w:bCs/>
          <w:color w:val="000000" w:themeColor="text1"/>
        </w:rPr>
        <w:t>consisting of</w:t>
      </w:r>
      <w:r w:rsidRPr="00A90DE2">
        <w:rPr>
          <w:rFonts w:ascii="Times New Roman" w:hAnsi="Times New Roman" w:cs="Times New Roman"/>
          <w:color w:val="000000" w:themeColor="text1"/>
        </w:rPr>
        <w:t xml:space="preserve"> the </w:t>
      </w:r>
      <w:r w:rsidRPr="00A90DE2">
        <w:rPr>
          <w:rFonts w:ascii="Times New Roman" w:hAnsi="Times New Roman" w:cs="Times New Roman"/>
          <w:bCs/>
          <w:color w:val="000000" w:themeColor="text1"/>
        </w:rPr>
        <w:t>degree</w:t>
      </w:r>
      <w:r w:rsidRPr="00A90DE2">
        <w:rPr>
          <w:rFonts w:ascii="Times New Roman" w:hAnsi="Times New Roman" w:cs="Times New Roman"/>
          <w:color w:val="000000" w:themeColor="text1"/>
        </w:rPr>
        <w:t xml:space="preserve"> of processing </w:t>
      </w:r>
      <w:r w:rsidRPr="00A90DE2">
        <w:rPr>
          <w:rFonts w:ascii="Times New Roman" w:hAnsi="Times New Roman" w:cs="Times New Roman"/>
          <w:bCs/>
          <w:color w:val="000000" w:themeColor="text1"/>
        </w:rPr>
        <w:t>meals</w:t>
      </w:r>
      <w:r w:rsidRPr="00A90DE2">
        <w:rPr>
          <w:rFonts w:ascii="Times New Roman" w:hAnsi="Times New Roman" w:cs="Times New Roman"/>
          <w:color w:val="000000" w:themeColor="text1"/>
        </w:rPr>
        <w:t xml:space="preserve"> that </w:t>
      </w:r>
      <w:r w:rsidRPr="00A90DE2">
        <w:rPr>
          <w:rFonts w:ascii="Times New Roman" w:hAnsi="Times New Roman" w:cs="Times New Roman"/>
          <w:bCs/>
          <w:color w:val="000000" w:themeColor="text1"/>
        </w:rPr>
        <w:t>is right</w:t>
      </w:r>
      <w:r w:rsidRPr="00A90DE2">
        <w:rPr>
          <w:rFonts w:ascii="Times New Roman" w:hAnsi="Times New Roman" w:cs="Times New Roman"/>
          <w:color w:val="000000" w:themeColor="text1"/>
        </w:rPr>
        <w:t xml:space="preserve"> and </w:t>
      </w:r>
      <w:r w:rsidRPr="00A90DE2">
        <w:rPr>
          <w:rFonts w:ascii="Times New Roman" w:hAnsi="Times New Roman" w:cs="Times New Roman"/>
          <w:bCs/>
          <w:color w:val="000000" w:themeColor="text1"/>
        </w:rPr>
        <w:t>proper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may be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capable of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preserve</w:t>
      </w:r>
      <w:r w:rsidRPr="00A90DE2">
        <w:rPr>
          <w:rFonts w:ascii="Times New Roman" w:hAnsi="Times New Roman" w:cs="Times New Roman"/>
          <w:color w:val="000000" w:themeColor="text1"/>
        </w:rPr>
        <w:t xml:space="preserve"> the </w:t>
      </w:r>
      <w:r w:rsidRPr="00A90DE2">
        <w:rPr>
          <w:rFonts w:ascii="Times New Roman" w:hAnsi="Times New Roman" w:cs="Times New Roman"/>
          <w:bCs/>
          <w:color w:val="000000" w:themeColor="text1"/>
        </w:rPr>
        <w:t>best</w:t>
      </w:r>
      <w:r w:rsidRPr="00A90DE2">
        <w:rPr>
          <w:rFonts w:ascii="Times New Roman" w:hAnsi="Times New Roman" w:cs="Times New Roman"/>
          <w:color w:val="000000" w:themeColor="text1"/>
        </w:rPr>
        <w:t xml:space="preserve"> and </w:t>
      </w:r>
      <w:r w:rsidRPr="00A90DE2">
        <w:rPr>
          <w:rFonts w:ascii="Times New Roman" w:hAnsi="Times New Roman" w:cs="Times New Roman"/>
          <w:bCs/>
          <w:color w:val="000000" w:themeColor="text1"/>
        </w:rPr>
        <w:t>protection</w:t>
      </w:r>
      <w:r w:rsidRPr="00A90DE2">
        <w:rPr>
          <w:rFonts w:ascii="Times New Roman" w:hAnsi="Times New Roman" w:cs="Times New Roman"/>
          <w:color w:val="000000" w:themeColor="text1"/>
        </w:rPr>
        <w:t xml:space="preserve"> of processed </w:t>
      </w:r>
      <w:r w:rsidRPr="00A90DE2">
        <w:rPr>
          <w:rFonts w:ascii="Times New Roman" w:hAnsi="Times New Roman" w:cs="Times New Roman"/>
          <w:bCs/>
          <w:color w:val="000000" w:themeColor="text1"/>
        </w:rPr>
        <w:t>meals</w:t>
      </w:r>
      <w:r w:rsidRPr="00A90DE2">
        <w:rPr>
          <w:rFonts w:ascii="Times New Roman" w:hAnsi="Times New Roman" w:cs="Times New Roman"/>
          <w:color w:val="000000" w:themeColor="text1"/>
        </w:rPr>
        <w:t xml:space="preserve">. </w:t>
      </w:r>
      <w:proofErr w:type="gramStart"/>
      <w:r w:rsidRPr="00A90DE2">
        <w:rPr>
          <w:rFonts w:ascii="Times New Roman" w:hAnsi="Times New Roman" w:cs="Times New Roman"/>
          <w:color w:val="000000" w:themeColor="text1"/>
        </w:rPr>
        <w:t xml:space="preserve">Whereas </w:t>
      </w:r>
      <w:r w:rsidRPr="00A90DE2">
        <w:rPr>
          <w:rFonts w:ascii="Times New Roman" w:hAnsi="Times New Roman" w:cs="Times New Roman"/>
          <w:bCs/>
          <w:color w:val="000000" w:themeColor="text1"/>
        </w:rPr>
        <w:t>the incorrect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manner</w:t>
      </w:r>
      <w:r w:rsidRPr="00A90DE2">
        <w:rPr>
          <w:rFonts w:ascii="Times New Roman" w:hAnsi="Times New Roman" w:cs="Times New Roman"/>
          <w:color w:val="000000" w:themeColor="text1"/>
        </w:rPr>
        <w:t xml:space="preserve"> of processing can </w:t>
      </w:r>
      <w:r w:rsidRPr="00A90DE2">
        <w:rPr>
          <w:rFonts w:ascii="Times New Roman" w:hAnsi="Times New Roman" w:cs="Times New Roman"/>
          <w:bCs/>
          <w:color w:val="000000" w:themeColor="text1"/>
        </w:rPr>
        <w:t>motive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immoderate</w:t>
      </w:r>
      <w:r w:rsidRPr="00A90DE2">
        <w:rPr>
          <w:rFonts w:ascii="Times New Roman" w:hAnsi="Times New Roman" w:cs="Times New Roman"/>
          <w:color w:val="000000" w:themeColor="text1"/>
        </w:rPr>
        <w:t xml:space="preserve"> nutrient </w:t>
      </w:r>
      <w:r w:rsidRPr="00A90DE2">
        <w:rPr>
          <w:rFonts w:ascii="Times New Roman" w:hAnsi="Times New Roman" w:cs="Times New Roman"/>
          <w:bCs/>
          <w:color w:val="000000" w:themeColor="text1"/>
        </w:rPr>
        <w:t>content material</w:t>
      </w:r>
      <w:r w:rsidRPr="00A90DE2">
        <w:rPr>
          <w:rFonts w:ascii="Times New Roman" w:hAnsi="Times New Roman" w:cs="Times New Roman"/>
          <w:color w:val="000000" w:themeColor="text1"/>
        </w:rPr>
        <w:t xml:space="preserve"> in </w:t>
      </w:r>
      <w:r w:rsidRPr="00A90DE2">
        <w:rPr>
          <w:rFonts w:ascii="Times New Roman" w:hAnsi="Times New Roman" w:cs="Times New Roman"/>
          <w:bCs/>
          <w:color w:val="000000" w:themeColor="text1"/>
        </w:rPr>
        <w:t>meals</w:t>
      </w:r>
      <w:r w:rsidRPr="00A90DE2">
        <w:rPr>
          <w:rFonts w:ascii="Times New Roman" w:hAnsi="Times New Roman" w:cs="Times New Roman"/>
          <w:color w:val="000000" w:themeColor="text1"/>
        </w:rPr>
        <w:t>.</w:t>
      </w:r>
      <w:proofErr w:type="gramEnd"/>
      <w:r w:rsidRPr="00A90DE2">
        <w:rPr>
          <w:rFonts w:ascii="Times New Roman" w:hAnsi="Times New Roman" w:cs="Times New Roman"/>
          <w:color w:val="000000" w:themeColor="text1"/>
        </w:rPr>
        <w:t xml:space="preserve"> Keywords: Food Hygiene, Hospital Nutrition Installation.</w:t>
      </w:r>
    </w:p>
    <w:p w:rsidR="006E0C00" w:rsidRPr="00A90DE2" w:rsidRDefault="006E0C00" w:rsidP="006E0C00">
      <w:pPr>
        <w:pStyle w:val="ListParagraph"/>
        <w:numPr>
          <w:ilvl w:val="1"/>
          <w:numId w:val="2"/>
        </w:numPr>
        <w:tabs>
          <w:tab w:val="left" w:pos="2544"/>
        </w:tabs>
        <w:ind w:hanging="208"/>
        <w:jc w:val="left"/>
        <w:rPr>
          <w:rFonts w:ascii="Times New Roman" w:hAnsi="Times New Roman" w:cs="Times New Roman"/>
          <w:sz w:val="20"/>
        </w:rPr>
      </w:pPr>
      <w:r w:rsidRPr="00A90DE2">
        <w:rPr>
          <w:rFonts w:ascii="Times New Roman" w:hAnsi="Times New Roman" w:cs="Times New Roman"/>
          <w:sz w:val="20"/>
        </w:rPr>
        <w:t>INTRODUCTION</w:t>
      </w:r>
    </w:p>
    <w:p w:rsidR="006E0C00" w:rsidRPr="00A90DE2" w:rsidRDefault="006E0C00" w:rsidP="006E0C00">
      <w:pPr>
        <w:pStyle w:val="BodyText"/>
        <w:spacing w:before="1"/>
        <w:rPr>
          <w:rFonts w:ascii="Times New Roman" w:hAnsi="Times New Roman" w:cs="Times New Roman"/>
        </w:rPr>
      </w:pPr>
    </w:p>
    <w:p w:rsidR="008B1E73" w:rsidRPr="008B1E73" w:rsidRDefault="00BD6662" w:rsidP="008B1E73">
      <w:pPr>
        <w:pStyle w:val="HTMLPreformatted"/>
      </w:pPr>
      <w:r w:rsidRPr="00A90DE2">
        <w:rPr>
          <w:rFonts w:ascii="Times New Roman" w:hAnsi="Times New Roman" w:cs="Times New Roman"/>
          <w:color w:val="000000" w:themeColor="text1"/>
        </w:rPr>
        <w:t xml:space="preserve">Hospital in </w:t>
      </w:r>
      <w:r w:rsidRPr="00A90DE2">
        <w:rPr>
          <w:rFonts w:ascii="Times New Roman" w:hAnsi="Times New Roman" w:cs="Times New Roman"/>
          <w:bCs/>
          <w:color w:val="000000" w:themeColor="text1"/>
        </w:rPr>
        <w:t>essential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fuction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is for </w:t>
      </w:r>
      <w:r w:rsidRPr="00A90DE2">
        <w:rPr>
          <w:rFonts w:ascii="Times New Roman" w:hAnsi="Times New Roman" w:cs="Times New Roman"/>
          <w:bCs/>
          <w:color w:val="000000" w:themeColor="text1"/>
        </w:rPr>
        <w:t>enhancing</w:t>
      </w:r>
      <w:r w:rsidRPr="00A90DE2">
        <w:rPr>
          <w:rFonts w:ascii="Times New Roman" w:hAnsi="Times New Roman" w:cs="Times New Roman"/>
          <w:color w:val="000000" w:themeColor="text1"/>
        </w:rPr>
        <w:t xml:space="preserve"> of illness, </w:t>
      </w:r>
      <w:r w:rsidRPr="00A90DE2">
        <w:rPr>
          <w:rFonts w:ascii="Times New Roman" w:hAnsi="Times New Roman" w:cs="Times New Roman"/>
          <w:bCs/>
          <w:color w:val="000000" w:themeColor="text1"/>
        </w:rPr>
        <w:t>via</w:t>
      </w:r>
      <w:r w:rsidRPr="00A90DE2">
        <w:rPr>
          <w:rFonts w:ascii="Times New Roman" w:hAnsi="Times New Roman" w:cs="Times New Roman"/>
          <w:color w:val="000000" w:themeColor="text1"/>
        </w:rPr>
        <w:t xml:space="preserve"> time hospital’s </w:t>
      </w:r>
      <w:r w:rsidRPr="00A90DE2">
        <w:rPr>
          <w:rFonts w:ascii="Times New Roman" w:hAnsi="Times New Roman" w:cs="Times New Roman"/>
          <w:bCs/>
          <w:color w:val="000000" w:themeColor="text1"/>
        </w:rPr>
        <w:t>function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decorate</w:t>
      </w:r>
      <w:r w:rsidRPr="00A90DE2">
        <w:rPr>
          <w:rFonts w:ascii="Times New Roman" w:hAnsi="Times New Roman" w:cs="Times New Roman"/>
          <w:color w:val="000000" w:themeColor="text1"/>
        </w:rPr>
        <w:t xml:space="preserve"> to </w:t>
      </w:r>
      <w:r w:rsidRPr="00A90DE2">
        <w:rPr>
          <w:rFonts w:ascii="Times New Roman" w:hAnsi="Times New Roman" w:cs="Times New Roman"/>
          <w:bCs/>
          <w:color w:val="000000" w:themeColor="text1"/>
        </w:rPr>
        <w:t>distinctive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community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health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including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nicely</w:t>
      </w:r>
      <w:r w:rsidRPr="00A90DE2">
        <w:rPr>
          <w:rFonts w:ascii="Times New Roman" w:hAnsi="Times New Roman" w:cs="Times New Roman"/>
          <w:color w:val="000000" w:themeColor="text1"/>
        </w:rPr>
        <w:t xml:space="preserve"> being. Government has </w:t>
      </w:r>
      <w:r w:rsidRPr="00A90DE2">
        <w:rPr>
          <w:rFonts w:ascii="Times New Roman" w:hAnsi="Times New Roman" w:cs="Times New Roman"/>
          <w:bCs/>
          <w:color w:val="000000" w:themeColor="text1"/>
        </w:rPr>
        <w:t>large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characteristic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regarding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community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need</w:t>
      </w:r>
      <w:r w:rsidRPr="00A90DE2">
        <w:rPr>
          <w:rFonts w:ascii="Times New Roman" w:hAnsi="Times New Roman" w:cs="Times New Roman"/>
          <w:color w:val="000000" w:themeColor="text1"/>
        </w:rPr>
        <w:t xml:space="preserve">, </w:t>
      </w:r>
      <w:r w:rsidRPr="00A90DE2">
        <w:rPr>
          <w:rFonts w:ascii="Times New Roman" w:hAnsi="Times New Roman" w:cs="Times New Roman"/>
          <w:bCs/>
          <w:color w:val="000000" w:themeColor="text1"/>
        </w:rPr>
        <w:t>based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mostly on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law</w:t>
      </w:r>
      <w:r w:rsidRPr="00A90DE2">
        <w:rPr>
          <w:rFonts w:ascii="Times New Roman" w:hAnsi="Times New Roman" w:cs="Times New Roman"/>
          <w:color w:val="000000" w:themeColor="text1"/>
        </w:rPr>
        <w:t xml:space="preserve"> no </w:t>
      </w:r>
      <w:r w:rsidRPr="00A90DE2">
        <w:rPr>
          <w:rFonts w:ascii="Times New Roman" w:hAnsi="Times New Roman" w:cs="Times New Roman"/>
          <w:bCs/>
          <w:color w:val="000000" w:themeColor="text1"/>
        </w:rPr>
        <w:t>40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4</w:t>
      </w:r>
      <w:r w:rsidRPr="00A90DE2">
        <w:rPr>
          <w:rFonts w:ascii="Times New Roman" w:hAnsi="Times New Roman" w:cs="Times New Roman"/>
          <w:color w:val="000000" w:themeColor="text1"/>
        </w:rPr>
        <w:t xml:space="preserve"> in </w:t>
      </w:r>
      <w:r w:rsidRPr="00A90DE2">
        <w:rPr>
          <w:rFonts w:ascii="Times New Roman" w:hAnsi="Times New Roman" w:cs="Times New Roman"/>
          <w:bCs/>
          <w:color w:val="000000" w:themeColor="text1"/>
        </w:rPr>
        <w:t>year</w:t>
      </w:r>
      <w:r w:rsidRPr="00A90DE2">
        <w:rPr>
          <w:rFonts w:ascii="Times New Roman" w:hAnsi="Times New Roman" w:cs="Times New Roman"/>
          <w:color w:val="000000" w:themeColor="text1"/>
        </w:rPr>
        <w:t xml:space="preserve"> 2009, </w:t>
      </w:r>
      <w:r w:rsidRPr="00A90DE2">
        <w:rPr>
          <w:rFonts w:ascii="Times New Roman" w:hAnsi="Times New Roman" w:cs="Times New Roman"/>
          <w:bCs/>
          <w:color w:val="000000" w:themeColor="text1"/>
        </w:rPr>
        <w:t>for boosting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communiry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nicely</w:t>
      </w:r>
      <w:r w:rsidRPr="00A90DE2">
        <w:rPr>
          <w:rFonts w:ascii="Times New Roman" w:hAnsi="Times New Roman" w:cs="Times New Roman"/>
          <w:color w:val="000000" w:themeColor="text1"/>
        </w:rPr>
        <w:t xml:space="preserve"> being to the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highet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level, </w:t>
      </w:r>
      <w:r w:rsidRPr="00A90DE2">
        <w:rPr>
          <w:rFonts w:ascii="Times New Roman" w:hAnsi="Times New Roman" w:cs="Times New Roman"/>
          <w:bCs/>
          <w:color w:val="000000" w:themeColor="text1"/>
        </w:rPr>
        <w:t>government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need</w:t>
      </w:r>
      <w:r w:rsidRPr="00A90DE2">
        <w:rPr>
          <w:rFonts w:ascii="Times New Roman" w:hAnsi="Times New Roman" w:cs="Times New Roman"/>
          <w:color w:val="000000" w:themeColor="text1"/>
        </w:rPr>
        <w:t xml:space="preserve"> to </w:t>
      </w:r>
      <w:r w:rsidRPr="00A90DE2">
        <w:rPr>
          <w:rFonts w:ascii="Times New Roman" w:hAnsi="Times New Roman" w:cs="Times New Roman"/>
          <w:bCs/>
          <w:color w:val="000000" w:themeColor="text1"/>
        </w:rPr>
        <w:t>provide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every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character</w:t>
      </w:r>
      <w:r w:rsidRPr="00A90DE2">
        <w:rPr>
          <w:rFonts w:ascii="Times New Roman" w:hAnsi="Times New Roman" w:cs="Times New Roman"/>
          <w:color w:val="000000" w:themeColor="text1"/>
        </w:rPr>
        <w:t xml:space="preserve"> and </w:t>
      </w:r>
      <w:r w:rsidRPr="00A90DE2">
        <w:rPr>
          <w:rFonts w:ascii="Times New Roman" w:hAnsi="Times New Roman" w:cs="Times New Roman"/>
          <w:bCs/>
          <w:color w:val="000000" w:themeColor="text1"/>
        </w:rPr>
        <w:t>community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health</w:t>
      </w:r>
      <w:r w:rsidRPr="00A90DE2">
        <w:rPr>
          <w:rFonts w:ascii="Times New Roman" w:hAnsi="Times New Roman" w:cs="Times New Roman"/>
          <w:color w:val="000000" w:themeColor="text1"/>
        </w:rPr>
        <w:t xml:space="preserve"> services, with </w:t>
      </w:r>
      <w:r w:rsidRPr="00A90DE2">
        <w:rPr>
          <w:rFonts w:ascii="Times New Roman" w:hAnsi="Times New Roman" w:cs="Times New Roman"/>
          <w:bCs/>
          <w:color w:val="000000" w:themeColor="text1"/>
        </w:rPr>
        <w:t>whole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promotive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, preventive, </w:t>
      </w:r>
      <w:r w:rsidRPr="00A90DE2">
        <w:rPr>
          <w:rFonts w:ascii="Times New Roman" w:hAnsi="Times New Roman" w:cs="Times New Roman"/>
          <w:bCs/>
          <w:color w:val="000000" w:themeColor="text1"/>
        </w:rPr>
        <w:t>recuperation</w:t>
      </w:r>
      <w:r w:rsidRPr="00A90DE2">
        <w:rPr>
          <w:rFonts w:ascii="Times New Roman" w:hAnsi="Times New Roman" w:cs="Times New Roman"/>
          <w:color w:val="000000" w:themeColor="text1"/>
        </w:rPr>
        <w:t xml:space="preserve"> and rehabilitative </w:t>
      </w:r>
      <w:r w:rsidRPr="00A90DE2">
        <w:rPr>
          <w:rFonts w:ascii="Times New Roman" w:hAnsi="Times New Roman" w:cs="Times New Roman"/>
          <w:bCs/>
          <w:color w:val="000000" w:themeColor="text1"/>
        </w:rPr>
        <w:t>method</w:t>
      </w:r>
      <w:r w:rsidRPr="00A90DE2">
        <w:rPr>
          <w:rFonts w:ascii="Times New Roman" w:hAnsi="Times New Roman" w:cs="Times New Roman"/>
          <w:color w:val="000000" w:themeColor="text1"/>
        </w:rPr>
        <w:t xml:space="preserve">. Based on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inistery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of </w:t>
      </w:r>
      <w:r w:rsidRPr="00A90DE2">
        <w:rPr>
          <w:rFonts w:ascii="Times New Roman" w:hAnsi="Times New Roman" w:cs="Times New Roman"/>
          <w:bCs/>
          <w:color w:val="000000" w:themeColor="text1"/>
        </w:rPr>
        <w:t>health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regulation</w:t>
      </w:r>
      <w:r w:rsidRPr="00A90DE2">
        <w:rPr>
          <w:rFonts w:ascii="Times New Roman" w:hAnsi="Times New Roman" w:cs="Times New Roman"/>
          <w:color w:val="000000" w:themeColor="text1"/>
        </w:rPr>
        <w:t xml:space="preserve"> no. 1096, 2011, Hygiene is </w:t>
      </w:r>
      <w:r w:rsidRPr="00A90DE2">
        <w:rPr>
          <w:rFonts w:ascii="Times New Roman" w:hAnsi="Times New Roman" w:cs="Times New Roman"/>
          <w:bCs/>
          <w:color w:val="000000" w:themeColor="text1"/>
        </w:rPr>
        <w:t>health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method</w:t>
      </w:r>
      <w:r w:rsidRPr="00A90DE2">
        <w:rPr>
          <w:rFonts w:ascii="Times New Roman" w:hAnsi="Times New Roman" w:cs="Times New Roman"/>
          <w:color w:val="000000" w:themeColor="text1"/>
        </w:rPr>
        <w:t xml:space="preserve"> to </w:t>
      </w:r>
      <w:r w:rsidRPr="00A90DE2">
        <w:rPr>
          <w:rFonts w:ascii="Times New Roman" w:hAnsi="Times New Roman" w:cs="Times New Roman"/>
          <w:bCs/>
          <w:color w:val="000000" w:themeColor="text1"/>
        </w:rPr>
        <w:t>keep</w:t>
      </w:r>
      <w:r w:rsidRPr="00A90DE2">
        <w:rPr>
          <w:rFonts w:ascii="Times New Roman" w:hAnsi="Times New Roman" w:cs="Times New Roman"/>
          <w:color w:val="000000" w:themeColor="text1"/>
        </w:rPr>
        <w:t xml:space="preserve"> and</w:t>
      </w:r>
      <w:r w:rsidRPr="00A90DE2">
        <w:rPr>
          <w:rFonts w:ascii="Times New Roman" w:hAnsi="Times New Roman" w:cs="Times New Roman"/>
        </w:rPr>
        <w:t xml:space="preserve"> defend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="0068532D" w:rsidRPr="00A90DE2">
        <w:rPr>
          <w:rFonts w:ascii="Times New Roman" w:hAnsi="Times New Roman" w:cs="Times New Roman"/>
          <w:color w:val="000000" w:themeColor="text1"/>
        </w:rPr>
        <w:t xml:space="preserve">man or woman fitness, inclusive of hand washing, dish </w:t>
      </w:r>
      <w:r w:rsidRPr="00A90DE2">
        <w:rPr>
          <w:rFonts w:ascii="Times New Roman" w:hAnsi="Times New Roman" w:cs="Times New Roman"/>
          <w:color w:val="000000" w:themeColor="text1"/>
        </w:rPr>
        <w:t xml:space="preserve">Washing, </w:t>
      </w:r>
      <w:r w:rsidRPr="00A90DE2">
        <w:rPr>
          <w:rFonts w:ascii="Times New Roman" w:hAnsi="Times New Roman" w:cs="Times New Roman"/>
          <w:color w:val="000000" w:themeColor="text1"/>
        </w:rPr>
        <w:lastRenderedPageBreak/>
        <w:t xml:space="preserve">discard spoiled </w:t>
      </w:r>
      <w:r w:rsidRPr="00A90DE2">
        <w:rPr>
          <w:rFonts w:ascii="Times New Roman" w:hAnsi="Times New Roman" w:cs="Times New Roman"/>
          <w:bCs/>
          <w:color w:val="000000" w:themeColor="text1"/>
        </w:rPr>
        <w:t>part of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. Hygiene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devided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into 3,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hygiene, </w:t>
      </w:r>
      <w:r w:rsidRPr="00A90DE2">
        <w:rPr>
          <w:rFonts w:ascii="Times New Roman" w:hAnsi="Times New Roman" w:cs="Times New Roman"/>
          <w:bCs/>
          <w:color w:val="000000" w:themeColor="text1"/>
        </w:rPr>
        <w:t>private</w:t>
      </w:r>
      <w:r w:rsidRPr="00A90DE2">
        <w:rPr>
          <w:rFonts w:ascii="Times New Roman" w:hAnsi="Times New Roman" w:cs="Times New Roman"/>
          <w:color w:val="000000" w:themeColor="text1"/>
        </w:rPr>
        <w:t xml:space="preserve"> and </w:t>
      </w:r>
      <w:r w:rsidRPr="00A90DE2">
        <w:rPr>
          <w:rFonts w:ascii="Times New Roman" w:hAnsi="Times New Roman" w:cs="Times New Roman"/>
          <w:bCs/>
          <w:color w:val="000000" w:themeColor="text1"/>
        </w:rPr>
        <w:t>environment</w:t>
      </w:r>
      <w:r w:rsidRPr="00A90DE2">
        <w:rPr>
          <w:rFonts w:ascii="Times New Roman" w:hAnsi="Times New Roman" w:cs="Times New Roman"/>
          <w:color w:val="000000" w:themeColor="text1"/>
        </w:rPr>
        <w:t xml:space="preserve"> hygiene.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Higiene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="008B1E73" w:rsidRPr="008B1E73">
        <w:rPr>
          <w:lang/>
        </w:rPr>
        <w:t xml:space="preserve">divided </w:t>
      </w:r>
      <w:r w:rsidR="008B1E73" w:rsidRPr="008B1E73">
        <w:rPr>
          <w:rFonts w:ascii="Times New Roman" w:hAnsi="Times New Roman" w:cs="Times New Roman"/>
          <w:bCs/>
          <w:color w:val="000000" w:themeColor="text1"/>
        </w:rPr>
        <w:t>into three namely</w:t>
      </w:r>
    </w:p>
    <w:p w:rsidR="006E0C00" w:rsidRPr="00A90DE2" w:rsidRDefault="00BD6662" w:rsidP="00BD6662">
      <w:pPr>
        <w:pStyle w:val="BodyText"/>
        <w:ind w:left="270" w:right="436" w:firstLine="427"/>
        <w:jc w:val="both"/>
        <w:rPr>
          <w:rFonts w:ascii="Times New Roman" w:hAnsi="Times New Roman" w:cs="Times New Roman"/>
          <w:sz w:val="17"/>
        </w:rPr>
      </w:pPr>
      <w:proofErr w:type="spellStart"/>
      <w:proofErr w:type="gramStart"/>
      <w:r w:rsidRPr="00A90DE2">
        <w:rPr>
          <w:rFonts w:ascii="Times New Roman" w:hAnsi="Times New Roman" w:cs="Times New Roman"/>
          <w:color w:val="000000" w:themeColor="text1"/>
        </w:rPr>
        <w:t>higiene</w:t>
      </w:r>
      <w:proofErr w:type="spellEnd"/>
      <w:proofErr w:type="gramEnd"/>
      <w:r w:rsidRPr="00A90DE2">
        <w:rPr>
          <w:rFonts w:ascii="Times New Roman" w:hAnsi="Times New Roman" w:cs="Times New Roman"/>
          <w:color w:val="000000" w:themeColor="text1"/>
        </w:rPr>
        <w:t xml:space="preserve"> (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Yulia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, 2016). Food hygiene will describe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aabout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a </w:t>
      </w:r>
      <w:r w:rsidRPr="00A90DE2">
        <w:rPr>
          <w:rFonts w:ascii="Times New Roman" w:hAnsi="Times New Roman" w:cs="Times New Roman"/>
          <w:bCs/>
          <w:color w:val="000000" w:themeColor="text1"/>
        </w:rPr>
        <w:t>manner</w:t>
      </w:r>
      <w:r w:rsidRPr="00A90DE2">
        <w:rPr>
          <w:rFonts w:ascii="Times New Roman" w:hAnsi="Times New Roman" w:cs="Times New Roman"/>
          <w:color w:val="000000" w:themeColor="text1"/>
        </w:rPr>
        <w:t xml:space="preserve"> to </w:t>
      </w:r>
      <w:proofErr w:type="spellStart"/>
      <w:r w:rsidRPr="00A90DE2">
        <w:rPr>
          <w:rFonts w:ascii="Times New Roman" w:hAnsi="Times New Roman" w:cs="Times New Roman"/>
          <w:bCs/>
          <w:color w:val="000000" w:themeColor="text1"/>
        </w:rPr>
        <w:t>way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the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,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processing from </w:t>
      </w:r>
      <w:r w:rsidRPr="00A90DE2">
        <w:rPr>
          <w:rFonts w:ascii="Times New Roman" w:hAnsi="Times New Roman" w:cs="Times New Roman"/>
          <w:bCs/>
          <w:color w:val="000000" w:themeColor="text1"/>
        </w:rPr>
        <w:t>raw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materials</w:t>
      </w:r>
      <w:r w:rsidRPr="00A90DE2">
        <w:rPr>
          <w:rFonts w:ascii="Times New Roman" w:hAnsi="Times New Roman" w:cs="Times New Roman"/>
          <w:color w:val="000000" w:themeColor="text1"/>
        </w:rPr>
        <w:t xml:space="preserve"> to be </w:t>
      </w:r>
      <w:r w:rsidRPr="00A90DE2">
        <w:rPr>
          <w:rFonts w:ascii="Times New Roman" w:hAnsi="Times New Roman" w:cs="Times New Roman"/>
          <w:bCs/>
          <w:color w:val="000000" w:themeColor="text1"/>
        </w:rPr>
        <w:t>ready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,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gramStart"/>
      <w:r w:rsidRPr="00A90DE2">
        <w:rPr>
          <w:rFonts w:ascii="Times New Roman" w:hAnsi="Times New Roman" w:cs="Times New Roman"/>
          <w:color w:val="000000" w:themeColor="text1"/>
        </w:rPr>
        <w:t>saving ,treating</w:t>
      </w:r>
      <w:proofErr w:type="gramEnd"/>
      <w:r w:rsidRPr="00A90DE2">
        <w:rPr>
          <w:rFonts w:ascii="Times New Roman" w:hAnsi="Times New Roman" w:cs="Times New Roman"/>
          <w:color w:val="000000" w:themeColor="text1"/>
        </w:rPr>
        <w:t xml:space="preserve"> and a </w:t>
      </w:r>
      <w:r w:rsidRPr="00A90DE2">
        <w:rPr>
          <w:rFonts w:ascii="Times New Roman" w:hAnsi="Times New Roman" w:cs="Times New Roman"/>
          <w:bCs/>
          <w:color w:val="000000" w:themeColor="text1"/>
        </w:rPr>
        <w:t>manner</w:t>
      </w:r>
      <w:r w:rsidRPr="00A90DE2">
        <w:rPr>
          <w:rFonts w:ascii="Times New Roman" w:hAnsi="Times New Roman" w:cs="Times New Roman"/>
          <w:color w:val="000000" w:themeColor="text1"/>
        </w:rPr>
        <w:t xml:space="preserve"> to </w:t>
      </w:r>
      <w:r w:rsidRPr="00A90DE2">
        <w:rPr>
          <w:rFonts w:ascii="Times New Roman" w:hAnsi="Times New Roman" w:cs="Times New Roman"/>
          <w:bCs/>
          <w:color w:val="000000" w:themeColor="text1"/>
        </w:rPr>
        <w:t>avoid</w:t>
      </w:r>
      <w:r w:rsidRPr="00A90DE2">
        <w:rPr>
          <w:rFonts w:ascii="Times New Roman" w:hAnsi="Times New Roman" w:cs="Times New Roman"/>
          <w:color w:val="000000" w:themeColor="text1"/>
        </w:rPr>
        <w:t xml:space="preserve"> poisoning and destroyed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>(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Sumiati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, 2013). Based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of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Indonesia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ministery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of </w:t>
      </w:r>
      <w:r w:rsidRPr="00A90DE2">
        <w:rPr>
          <w:rFonts w:ascii="Times New Roman" w:hAnsi="Times New Roman" w:cs="Times New Roman"/>
          <w:bCs/>
          <w:color w:val="000000" w:themeColor="text1"/>
        </w:rPr>
        <w:t>health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regulation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Menurut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gramStart"/>
      <w:r w:rsidRPr="00A90DE2">
        <w:rPr>
          <w:rFonts w:ascii="Times New Roman" w:hAnsi="Times New Roman" w:cs="Times New Roman"/>
          <w:color w:val="000000" w:themeColor="text1"/>
        </w:rPr>
        <w:t>no .</w:t>
      </w:r>
      <w:proofErr w:type="gramEnd"/>
      <w:r w:rsidRPr="00A90DE2">
        <w:rPr>
          <w:rFonts w:ascii="Times New Roman" w:hAnsi="Times New Roman" w:cs="Times New Roman"/>
          <w:color w:val="000000" w:themeColor="text1"/>
        </w:rPr>
        <w:t xml:space="preserve"> 1098, 2003 </w:t>
      </w:r>
      <w:r w:rsidRPr="00A90DE2">
        <w:rPr>
          <w:rFonts w:ascii="Times New Roman" w:hAnsi="Times New Roman" w:cs="Times New Roman"/>
          <w:bCs/>
          <w:color w:val="000000" w:themeColor="text1"/>
        </w:rPr>
        <w:t>private</w:t>
      </w:r>
      <w:r w:rsidRPr="00A90DE2">
        <w:rPr>
          <w:rFonts w:ascii="Times New Roman" w:hAnsi="Times New Roman" w:cs="Times New Roman"/>
          <w:color w:val="000000" w:themeColor="text1"/>
        </w:rPr>
        <w:t xml:space="preserve"> hygiene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is </w:t>
      </w:r>
      <w:r w:rsidRPr="00A90DE2">
        <w:rPr>
          <w:rFonts w:ascii="Times New Roman" w:hAnsi="Times New Roman" w:cs="Times New Roman"/>
          <w:bCs/>
          <w:color w:val="000000" w:themeColor="text1"/>
        </w:rPr>
        <w:t>person</w:t>
      </w:r>
      <w:r w:rsidRPr="00A90DE2">
        <w:rPr>
          <w:rFonts w:ascii="Times New Roman" w:hAnsi="Times New Roman" w:cs="Times New Roman"/>
          <w:color w:val="000000" w:themeColor="text1"/>
        </w:rPr>
        <w:t xml:space="preserve"> who has direct </w:t>
      </w:r>
      <w:r w:rsidRPr="00A90DE2">
        <w:rPr>
          <w:rFonts w:ascii="Times New Roman" w:hAnsi="Times New Roman" w:cs="Times New Roman"/>
          <w:bCs/>
          <w:color w:val="000000" w:themeColor="text1"/>
        </w:rPr>
        <w:t>contact</w:t>
      </w:r>
      <w:r w:rsidRPr="00A90DE2">
        <w:rPr>
          <w:rFonts w:ascii="Times New Roman" w:hAnsi="Times New Roman" w:cs="Times New Roman"/>
          <w:color w:val="000000" w:themeColor="text1"/>
        </w:rPr>
        <w:t xml:space="preserve"> with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processing, </w:t>
      </w:r>
      <w:r w:rsidRPr="00A90DE2">
        <w:rPr>
          <w:rFonts w:ascii="Times New Roman" w:hAnsi="Times New Roman" w:cs="Times New Roman"/>
          <w:bCs/>
          <w:color w:val="000000" w:themeColor="text1"/>
        </w:rPr>
        <w:t>tool</w:t>
      </w:r>
      <w:r w:rsidRPr="00A90DE2">
        <w:rPr>
          <w:rFonts w:ascii="Times New Roman" w:hAnsi="Times New Roman" w:cs="Times New Roman"/>
          <w:color w:val="000000" w:themeColor="text1"/>
        </w:rPr>
        <w:t xml:space="preserve"> for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processing,</w:t>
      </w:r>
      <w:r w:rsidRPr="00A90DE2">
        <w:rPr>
          <w:rFonts w:ascii="Times New Roman" w:hAnsi="Times New Roman" w:cs="Times New Roman"/>
          <w:bCs/>
          <w:color w:val="000000" w:themeColor="text1"/>
        </w:rPr>
        <w:t>started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from preparing, cleaning, processing, distribution and presentation.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Beside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that, </w:t>
      </w:r>
      <w:r w:rsidRPr="00A90DE2">
        <w:rPr>
          <w:rFonts w:ascii="Times New Roman" w:hAnsi="Times New Roman" w:cs="Times New Roman"/>
          <w:bCs/>
          <w:color w:val="000000" w:themeColor="text1"/>
        </w:rPr>
        <w:t>private</w:t>
      </w:r>
      <w:r w:rsidRPr="00A90DE2">
        <w:rPr>
          <w:rFonts w:ascii="Times New Roman" w:hAnsi="Times New Roman" w:cs="Times New Roman"/>
          <w:color w:val="000000" w:themeColor="text1"/>
        </w:rPr>
        <w:t xml:space="preserve"> hygiene </w:t>
      </w:r>
      <w:r w:rsidRPr="00A90DE2">
        <w:rPr>
          <w:rFonts w:ascii="Times New Roman" w:hAnsi="Times New Roman" w:cs="Times New Roman"/>
          <w:bCs/>
          <w:color w:val="000000" w:themeColor="text1"/>
        </w:rPr>
        <w:t>moreover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stated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about</w:t>
      </w:r>
      <w:r w:rsidRPr="00A90DE2">
        <w:rPr>
          <w:rFonts w:ascii="Times New Roman" w:hAnsi="Times New Roman" w:cs="Times New Roman"/>
          <w:color w:val="000000" w:themeColor="text1"/>
        </w:rPr>
        <w:t xml:space="preserve"> a </w:t>
      </w:r>
      <w:r w:rsidRPr="00A90DE2">
        <w:rPr>
          <w:rFonts w:ascii="Times New Roman" w:hAnsi="Times New Roman" w:cs="Times New Roman"/>
          <w:bCs/>
          <w:color w:val="000000" w:themeColor="text1"/>
        </w:rPr>
        <w:t>manner</w:t>
      </w:r>
      <w:r w:rsidRPr="00A90DE2">
        <w:rPr>
          <w:rFonts w:ascii="Times New Roman" w:hAnsi="Times New Roman" w:cs="Times New Roman"/>
          <w:color w:val="000000" w:themeColor="text1"/>
        </w:rPr>
        <w:t xml:space="preserve"> to </w:t>
      </w:r>
      <w:r w:rsidRPr="00A90DE2">
        <w:rPr>
          <w:rFonts w:ascii="Times New Roman" w:hAnsi="Times New Roman" w:cs="Times New Roman"/>
          <w:bCs/>
          <w:color w:val="000000" w:themeColor="text1"/>
        </w:rPr>
        <w:t>maintain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private</w:t>
      </w:r>
      <w:r w:rsidRPr="00A90DE2">
        <w:rPr>
          <w:rFonts w:ascii="Times New Roman" w:hAnsi="Times New Roman" w:cs="Times New Roman"/>
          <w:color w:val="000000" w:themeColor="text1"/>
        </w:rPr>
        <w:t xml:space="preserve"> (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Irawan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, 2016).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Chantika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, at al. 2016 </w:t>
      </w:r>
      <w:r w:rsidRPr="00A90DE2">
        <w:rPr>
          <w:rFonts w:ascii="Times New Roman" w:hAnsi="Times New Roman" w:cs="Times New Roman"/>
          <w:bCs/>
          <w:color w:val="000000" w:themeColor="text1"/>
        </w:rPr>
        <w:t>stated</w:t>
      </w:r>
      <w:r w:rsidRPr="00A90DE2">
        <w:rPr>
          <w:rFonts w:ascii="Times New Roman" w:hAnsi="Times New Roman" w:cs="Times New Roman"/>
          <w:color w:val="000000" w:themeColor="text1"/>
        </w:rPr>
        <w:t xml:space="preserve"> that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hygiene from the </w:t>
      </w:r>
      <w:r w:rsidRPr="00A90DE2">
        <w:rPr>
          <w:rFonts w:ascii="Times New Roman" w:hAnsi="Times New Roman" w:cs="Times New Roman"/>
          <w:bCs/>
          <w:color w:val="000000" w:themeColor="text1"/>
        </w:rPr>
        <w:t>detail</w:t>
      </w:r>
      <w:r w:rsidRPr="00A90DE2">
        <w:rPr>
          <w:rFonts w:ascii="Times New Roman" w:hAnsi="Times New Roman" w:cs="Times New Roman"/>
          <w:color w:val="000000" w:themeColor="text1"/>
        </w:rPr>
        <w:t xml:space="preserve"> of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handlers </w:t>
      </w:r>
      <w:r w:rsidRPr="00A90DE2">
        <w:rPr>
          <w:rFonts w:ascii="Times New Roman" w:hAnsi="Times New Roman" w:cs="Times New Roman"/>
          <w:bCs/>
          <w:color w:val="000000" w:themeColor="text1"/>
        </w:rPr>
        <w:t>which includes</w:t>
      </w:r>
      <w:r w:rsidRPr="00A90DE2">
        <w:rPr>
          <w:rFonts w:ascii="Times New Roman" w:hAnsi="Times New Roman" w:cs="Times New Roman"/>
          <w:color w:val="000000" w:themeColor="text1"/>
        </w:rPr>
        <w:t xml:space="preserve"> being in </w:t>
      </w:r>
      <w:r w:rsidRPr="00A90DE2">
        <w:rPr>
          <w:rFonts w:ascii="Times New Roman" w:hAnsi="Times New Roman" w:cs="Times New Roman"/>
          <w:bCs/>
          <w:color w:val="000000" w:themeColor="text1"/>
        </w:rPr>
        <w:t>well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health</w:t>
      </w:r>
      <w:r w:rsidRPr="00A90DE2">
        <w:rPr>
          <w:rFonts w:ascii="Times New Roman" w:hAnsi="Times New Roman" w:cs="Times New Roman"/>
          <w:color w:val="000000" w:themeColor="text1"/>
        </w:rPr>
        <w:t xml:space="preserve">, having a sanitation hygiene </w:t>
      </w:r>
      <w:r w:rsidRPr="00A90DE2">
        <w:rPr>
          <w:rFonts w:ascii="Times New Roman" w:hAnsi="Times New Roman" w:cs="Times New Roman"/>
          <w:bCs/>
          <w:color w:val="000000" w:themeColor="text1"/>
        </w:rPr>
        <w:t>route</w:t>
      </w:r>
      <w:r w:rsidRPr="00A90DE2">
        <w:rPr>
          <w:rFonts w:ascii="Times New Roman" w:hAnsi="Times New Roman" w:cs="Times New Roman"/>
          <w:color w:val="000000" w:themeColor="text1"/>
        </w:rPr>
        <w:t xml:space="preserve"> certificate, </w:t>
      </w:r>
      <w:r w:rsidRPr="00A90DE2">
        <w:rPr>
          <w:rFonts w:ascii="Times New Roman" w:hAnsi="Times New Roman" w:cs="Times New Roman"/>
          <w:bCs/>
          <w:color w:val="000000" w:themeColor="text1"/>
        </w:rPr>
        <w:t>sporting</w:t>
      </w:r>
      <w:r w:rsidRPr="00A90DE2">
        <w:rPr>
          <w:rFonts w:ascii="Times New Roman" w:hAnsi="Times New Roman" w:cs="Times New Roman"/>
          <w:color w:val="000000" w:themeColor="text1"/>
        </w:rPr>
        <w:t xml:space="preserve"> out </w:t>
      </w:r>
      <w:r w:rsidRPr="00A90DE2">
        <w:rPr>
          <w:rFonts w:ascii="Times New Roman" w:hAnsi="Times New Roman" w:cs="Times New Roman"/>
          <w:bCs/>
          <w:color w:val="000000" w:themeColor="text1"/>
        </w:rPr>
        <w:t>health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tests</w:t>
      </w:r>
      <w:r w:rsidRPr="00A90DE2">
        <w:rPr>
          <w:rFonts w:ascii="Times New Roman" w:hAnsi="Times New Roman" w:cs="Times New Roman"/>
          <w:color w:val="000000" w:themeColor="text1"/>
        </w:rPr>
        <w:t xml:space="preserve"> and the </w:t>
      </w:r>
      <w:r w:rsidRPr="00A90DE2">
        <w:rPr>
          <w:rFonts w:ascii="Times New Roman" w:hAnsi="Times New Roman" w:cs="Times New Roman"/>
          <w:bCs/>
          <w:color w:val="000000" w:themeColor="text1"/>
        </w:rPr>
        <w:t>conduct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completed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via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handlers </w:t>
      </w:r>
      <w:r w:rsidRPr="00A90DE2">
        <w:rPr>
          <w:rFonts w:ascii="Times New Roman" w:hAnsi="Times New Roman" w:cs="Times New Roman"/>
          <w:bCs/>
          <w:color w:val="000000" w:themeColor="text1"/>
        </w:rPr>
        <w:t>at the</w:t>
      </w:r>
      <w:r w:rsidRPr="00A90DE2">
        <w:rPr>
          <w:rFonts w:ascii="Times New Roman" w:hAnsi="Times New Roman" w:cs="Times New Roman"/>
          <w:color w:val="000000" w:themeColor="text1"/>
        </w:rPr>
        <w:t xml:space="preserve"> Nutrition unit of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Gambiran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Hospital, Kediri have now </w:t>
      </w:r>
      <w:proofErr w:type="spellStart"/>
      <w:r w:rsidRPr="00A90DE2">
        <w:rPr>
          <w:rFonts w:ascii="Times New Roman" w:hAnsi="Times New Roman" w:cs="Times New Roman"/>
          <w:bCs/>
          <w:color w:val="000000" w:themeColor="text1"/>
        </w:rPr>
        <w:t>now</w:t>
      </w:r>
      <w:proofErr w:type="spellEnd"/>
      <w:r w:rsidRPr="00A90DE2">
        <w:rPr>
          <w:rFonts w:ascii="Times New Roman" w:hAnsi="Times New Roman" w:cs="Times New Roman"/>
          <w:bCs/>
          <w:color w:val="000000" w:themeColor="text1"/>
        </w:rPr>
        <w:t xml:space="preserve"> not</w:t>
      </w:r>
      <w:r w:rsidRPr="00A90DE2">
        <w:rPr>
          <w:rFonts w:ascii="Times New Roman" w:hAnsi="Times New Roman" w:cs="Times New Roman"/>
          <w:color w:val="000000" w:themeColor="text1"/>
        </w:rPr>
        <w:t xml:space="preserve"> met the requirements. There are </w:t>
      </w:r>
      <w:r w:rsidRPr="00A90DE2">
        <w:rPr>
          <w:rFonts w:ascii="Times New Roman" w:hAnsi="Times New Roman" w:cs="Times New Roman"/>
          <w:bCs/>
          <w:color w:val="000000" w:themeColor="text1"/>
        </w:rPr>
        <w:t>though</w:t>
      </w:r>
      <w:r w:rsidRPr="00A90DE2">
        <w:rPr>
          <w:rFonts w:ascii="Times New Roman" w:hAnsi="Times New Roman" w:cs="Times New Roman"/>
          <w:color w:val="000000" w:themeColor="text1"/>
        </w:rPr>
        <w:t xml:space="preserve"> handlers </w:t>
      </w:r>
      <w:r w:rsidRPr="00A90DE2">
        <w:rPr>
          <w:rFonts w:ascii="Times New Roman" w:hAnsi="Times New Roman" w:cs="Times New Roman"/>
          <w:bCs/>
          <w:color w:val="000000" w:themeColor="text1"/>
        </w:rPr>
        <w:t>who have</w:t>
      </w:r>
      <w:r w:rsidRPr="00A90DE2">
        <w:rPr>
          <w:rFonts w:ascii="Times New Roman" w:hAnsi="Times New Roman" w:cs="Times New Roman"/>
          <w:color w:val="000000" w:themeColor="text1"/>
        </w:rPr>
        <w:t xml:space="preserve"> suffered from typhoid and suspect tuberculosis.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Petala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Bumi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Hospital (RSUD) has 14 </w:t>
      </w:r>
      <w:r w:rsidRPr="00A90DE2">
        <w:rPr>
          <w:rFonts w:ascii="Times New Roman" w:hAnsi="Times New Roman" w:cs="Times New Roman"/>
          <w:bCs/>
          <w:color w:val="000000" w:themeColor="text1"/>
        </w:rPr>
        <w:t>human beings</w:t>
      </w:r>
      <w:r w:rsidRPr="00A90DE2">
        <w:rPr>
          <w:rFonts w:ascii="Times New Roman" w:hAnsi="Times New Roman" w:cs="Times New Roman"/>
          <w:color w:val="000000" w:themeColor="text1"/>
        </w:rPr>
        <w:t xml:space="preserve"> in </w:t>
      </w:r>
      <w:r w:rsidRPr="00A90DE2">
        <w:rPr>
          <w:rFonts w:ascii="Times New Roman" w:hAnsi="Times New Roman" w:cs="Times New Roman"/>
          <w:bCs/>
          <w:color w:val="000000" w:themeColor="text1"/>
        </w:rPr>
        <w:t>vitamins</w:t>
      </w:r>
      <w:r w:rsidRPr="00A90DE2">
        <w:rPr>
          <w:rFonts w:ascii="Times New Roman" w:hAnsi="Times New Roman" w:cs="Times New Roman"/>
          <w:color w:val="000000" w:themeColor="text1"/>
        </w:rPr>
        <w:t xml:space="preserve"> unit,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whis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are </w:t>
      </w:r>
      <w:r w:rsidRPr="00A90DE2">
        <w:rPr>
          <w:rFonts w:ascii="Times New Roman" w:hAnsi="Times New Roman" w:cs="Times New Roman"/>
          <w:bCs/>
          <w:color w:val="000000" w:themeColor="text1"/>
        </w:rPr>
        <w:t>segment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encompass</w:t>
      </w:r>
      <w:r w:rsidRPr="00A90DE2">
        <w:rPr>
          <w:rFonts w:ascii="Times New Roman" w:hAnsi="Times New Roman" w:cs="Times New Roman"/>
          <w:color w:val="000000" w:themeColor="text1"/>
        </w:rPr>
        <w:t xml:space="preserve"> head of </w:t>
      </w:r>
      <w:r w:rsidRPr="00A90DE2">
        <w:rPr>
          <w:rFonts w:ascii="Times New Roman" w:hAnsi="Times New Roman" w:cs="Times New Roman"/>
          <w:bCs/>
          <w:color w:val="000000" w:themeColor="text1"/>
        </w:rPr>
        <w:t>vitamins</w:t>
      </w:r>
      <w:r w:rsidRPr="00A90DE2">
        <w:rPr>
          <w:rFonts w:ascii="Times New Roman" w:hAnsi="Times New Roman" w:cs="Times New Roman"/>
          <w:color w:val="000000" w:themeColor="text1"/>
        </w:rPr>
        <w:t xml:space="preserve"> unit, nutritionists, production, distribution, and out- sourcing. The </w:t>
      </w:r>
      <w:r w:rsidRPr="00A90DE2">
        <w:rPr>
          <w:rFonts w:ascii="Times New Roman" w:hAnsi="Times New Roman" w:cs="Times New Roman"/>
          <w:bCs/>
          <w:color w:val="000000" w:themeColor="text1"/>
        </w:rPr>
        <w:t>vitamins</w:t>
      </w:r>
      <w:r w:rsidRPr="00A90DE2">
        <w:rPr>
          <w:rFonts w:ascii="Times New Roman" w:hAnsi="Times New Roman" w:cs="Times New Roman"/>
          <w:color w:val="000000" w:themeColor="text1"/>
        </w:rPr>
        <w:t xml:space="preserve"> unit at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Petala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Bumi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Hospital is </w:t>
      </w:r>
      <w:r w:rsidRPr="00A90DE2">
        <w:rPr>
          <w:rFonts w:ascii="Times New Roman" w:hAnsi="Times New Roman" w:cs="Times New Roman"/>
          <w:bCs/>
          <w:color w:val="000000" w:themeColor="text1"/>
        </w:rPr>
        <w:t>a place</w:t>
      </w:r>
      <w:r w:rsidRPr="00A90DE2">
        <w:rPr>
          <w:rFonts w:ascii="Times New Roman" w:hAnsi="Times New Roman" w:cs="Times New Roman"/>
          <w:color w:val="000000" w:themeColor="text1"/>
        </w:rPr>
        <w:t xml:space="preserve"> for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gramStart"/>
      <w:r w:rsidRPr="00A90DE2">
        <w:rPr>
          <w:rFonts w:ascii="Times New Roman" w:hAnsi="Times New Roman" w:cs="Times New Roman"/>
          <w:color w:val="000000" w:themeColor="text1"/>
        </w:rPr>
        <w:t>processing</w:t>
      </w:r>
      <w:proofErr w:type="gramEnd"/>
      <w:r w:rsidRPr="00A90DE2">
        <w:rPr>
          <w:rFonts w:ascii="Times New Roman" w:hAnsi="Times New Roman" w:cs="Times New Roman"/>
          <w:color w:val="000000" w:themeColor="text1"/>
        </w:rPr>
        <w:t xml:space="preserve">, serving, and </w:t>
      </w:r>
      <w:r w:rsidRPr="00A90DE2">
        <w:rPr>
          <w:rFonts w:ascii="Times New Roman" w:hAnsi="Times New Roman" w:cs="Times New Roman"/>
          <w:bCs/>
          <w:color w:val="000000" w:themeColor="text1"/>
        </w:rPr>
        <w:t>doling out</w:t>
      </w:r>
      <w:r w:rsidRPr="00A90DE2">
        <w:rPr>
          <w:rFonts w:ascii="Times New Roman" w:hAnsi="Times New Roman" w:cs="Times New Roman"/>
          <w:color w:val="000000" w:themeColor="text1"/>
        </w:rPr>
        <w:t xml:space="preserve"> to hospitalize patients. . Based on observations </w:t>
      </w:r>
      <w:r w:rsidRPr="00A90DE2">
        <w:rPr>
          <w:rFonts w:ascii="Times New Roman" w:hAnsi="Times New Roman" w:cs="Times New Roman"/>
          <w:bCs/>
          <w:color w:val="000000" w:themeColor="text1"/>
        </w:rPr>
        <w:t>during</w:t>
      </w:r>
      <w:r w:rsidRPr="00A90DE2">
        <w:rPr>
          <w:rFonts w:ascii="Times New Roman" w:hAnsi="Times New Roman" w:cs="Times New Roman"/>
          <w:color w:val="000000" w:themeColor="text1"/>
        </w:rPr>
        <w:t xml:space="preserve"> pre-</w:t>
      </w:r>
      <w:r w:rsidRPr="00A90DE2">
        <w:rPr>
          <w:rFonts w:ascii="Times New Roman" w:hAnsi="Times New Roman" w:cs="Times New Roman"/>
          <w:bCs/>
          <w:color w:val="000000" w:themeColor="text1"/>
        </w:rPr>
        <w:t>research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at the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nutritional</w:t>
      </w:r>
      <w:r w:rsidRPr="00A90DE2">
        <w:rPr>
          <w:rFonts w:ascii="Times New Roman" w:hAnsi="Times New Roman" w:cs="Times New Roman"/>
          <w:color w:val="000000" w:themeColor="text1"/>
        </w:rPr>
        <w:t xml:space="preserve"> unit of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Petala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A90DE2">
        <w:rPr>
          <w:rFonts w:ascii="Times New Roman" w:hAnsi="Times New Roman" w:cs="Times New Roman"/>
          <w:color w:val="000000" w:themeColor="text1"/>
        </w:rPr>
        <w:t>Bumi</w:t>
      </w:r>
      <w:proofErr w:type="spellEnd"/>
      <w:r w:rsidRPr="00A90DE2">
        <w:rPr>
          <w:rFonts w:ascii="Times New Roman" w:hAnsi="Times New Roman" w:cs="Times New Roman"/>
          <w:color w:val="000000" w:themeColor="text1"/>
        </w:rPr>
        <w:t xml:space="preserve"> Hospital in February 2019, it </w:t>
      </w:r>
      <w:r w:rsidRPr="00A90DE2">
        <w:rPr>
          <w:rFonts w:ascii="Times New Roman" w:hAnsi="Times New Roman" w:cs="Times New Roman"/>
          <w:bCs/>
          <w:color w:val="000000" w:themeColor="text1"/>
        </w:rPr>
        <w:t>modified</w:t>
      </w:r>
      <w:r w:rsidRPr="00A90DE2">
        <w:rPr>
          <w:rFonts w:ascii="Times New Roman" w:hAnsi="Times New Roman" w:cs="Times New Roman"/>
          <w:color w:val="000000" w:themeColor="text1"/>
        </w:rPr>
        <w:t xml:space="preserve"> into </w:t>
      </w:r>
      <w:r w:rsidRPr="00A90DE2">
        <w:rPr>
          <w:rFonts w:ascii="Times New Roman" w:hAnsi="Times New Roman" w:cs="Times New Roman"/>
          <w:bCs/>
          <w:color w:val="000000" w:themeColor="text1"/>
        </w:rPr>
        <w:t>diagnosed</w:t>
      </w:r>
      <w:r w:rsidRPr="00A90DE2">
        <w:rPr>
          <w:rFonts w:ascii="Times New Roman" w:hAnsi="Times New Roman" w:cs="Times New Roman"/>
          <w:color w:val="000000" w:themeColor="text1"/>
        </w:rPr>
        <w:t xml:space="preserve"> that the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processing </w:t>
      </w:r>
      <w:r w:rsidRPr="00A90DE2">
        <w:rPr>
          <w:rFonts w:ascii="Times New Roman" w:hAnsi="Times New Roman" w:cs="Times New Roman"/>
          <w:bCs/>
          <w:color w:val="000000" w:themeColor="text1"/>
        </w:rPr>
        <w:t>segment</w:t>
      </w:r>
      <w:r w:rsidRPr="00A90DE2">
        <w:rPr>
          <w:rFonts w:ascii="Times New Roman" w:hAnsi="Times New Roman" w:cs="Times New Roman"/>
          <w:color w:val="000000" w:themeColor="text1"/>
        </w:rPr>
        <w:t xml:space="preserve"> that </w:t>
      </w:r>
      <w:r w:rsidRPr="00A90DE2">
        <w:rPr>
          <w:rFonts w:ascii="Times New Roman" w:hAnsi="Times New Roman" w:cs="Times New Roman"/>
          <w:bCs/>
          <w:color w:val="000000" w:themeColor="text1"/>
        </w:rPr>
        <w:t>had been</w:t>
      </w:r>
      <w:r w:rsidRPr="00A90DE2">
        <w:rPr>
          <w:rFonts w:ascii="Times New Roman" w:hAnsi="Times New Roman" w:cs="Times New Roman"/>
          <w:color w:val="000000" w:themeColor="text1"/>
        </w:rPr>
        <w:t xml:space="preserve"> processed </w:t>
      </w:r>
      <w:r w:rsidRPr="00A90DE2">
        <w:rPr>
          <w:rFonts w:ascii="Times New Roman" w:hAnsi="Times New Roman" w:cs="Times New Roman"/>
          <w:bCs/>
          <w:color w:val="000000" w:themeColor="text1"/>
        </w:rPr>
        <w:t>modified</w:t>
      </w:r>
      <w:r w:rsidRPr="00A90DE2">
        <w:rPr>
          <w:rFonts w:ascii="Times New Roman" w:hAnsi="Times New Roman" w:cs="Times New Roman"/>
          <w:color w:val="000000" w:themeColor="text1"/>
        </w:rPr>
        <w:t xml:space="preserve"> into now </w:t>
      </w:r>
      <w:proofErr w:type="spellStart"/>
      <w:r w:rsidRPr="00A90DE2">
        <w:rPr>
          <w:rFonts w:ascii="Times New Roman" w:hAnsi="Times New Roman" w:cs="Times New Roman"/>
          <w:bCs/>
          <w:color w:val="000000" w:themeColor="text1"/>
        </w:rPr>
        <w:t>now</w:t>
      </w:r>
      <w:proofErr w:type="spellEnd"/>
      <w:r w:rsidRPr="00A90DE2">
        <w:rPr>
          <w:rFonts w:ascii="Times New Roman" w:hAnsi="Times New Roman" w:cs="Times New Roman"/>
          <w:bCs/>
          <w:color w:val="000000" w:themeColor="text1"/>
        </w:rPr>
        <w:t xml:space="preserve"> not</w:t>
      </w:r>
      <w:r w:rsidRPr="00A90DE2">
        <w:rPr>
          <w:rFonts w:ascii="Times New Roman" w:hAnsi="Times New Roman" w:cs="Times New Roman"/>
          <w:color w:val="000000" w:themeColor="text1"/>
        </w:rPr>
        <w:t xml:space="preserve"> closed after cooking, there </w:t>
      </w:r>
      <w:r w:rsidRPr="00A90DE2">
        <w:rPr>
          <w:rFonts w:ascii="Times New Roman" w:hAnsi="Times New Roman" w:cs="Times New Roman"/>
          <w:bCs/>
          <w:color w:val="000000" w:themeColor="text1"/>
        </w:rPr>
        <w:t>might be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food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chance</w:t>
      </w:r>
      <w:r w:rsidRPr="00A90DE2">
        <w:rPr>
          <w:rFonts w:ascii="Times New Roman" w:hAnsi="Times New Roman" w:cs="Times New Roman"/>
          <w:color w:val="000000" w:themeColor="text1"/>
        </w:rPr>
        <w:t xml:space="preserve"> of </w:t>
      </w:r>
      <w:r w:rsidRPr="00A90DE2">
        <w:rPr>
          <w:rFonts w:ascii="Times New Roman" w:hAnsi="Times New Roman" w:cs="Times New Roman"/>
          <w:bCs/>
          <w:color w:val="000000" w:themeColor="text1"/>
        </w:rPr>
        <w:t>contamination</w:t>
      </w:r>
      <w:r w:rsidRPr="00A90DE2">
        <w:rPr>
          <w:rFonts w:ascii="Times New Roman" w:hAnsi="Times New Roman" w:cs="Times New Roman"/>
          <w:color w:val="000000" w:themeColor="text1"/>
        </w:rPr>
        <w:t xml:space="preserve"> and </w:t>
      </w:r>
      <w:r w:rsidRPr="00A90DE2">
        <w:rPr>
          <w:rFonts w:ascii="Times New Roman" w:hAnsi="Times New Roman" w:cs="Times New Roman"/>
          <w:bCs/>
          <w:color w:val="000000" w:themeColor="text1"/>
        </w:rPr>
        <w:t>moreover</w:t>
      </w:r>
      <w:r w:rsidRPr="00A90DE2">
        <w:rPr>
          <w:rFonts w:ascii="Times New Roman" w:hAnsi="Times New Roman" w:cs="Times New Roman"/>
          <w:color w:val="000000" w:themeColor="text1"/>
        </w:rPr>
        <w:t xml:space="preserve"> there are </w:t>
      </w:r>
      <w:r w:rsidRPr="00A90DE2">
        <w:rPr>
          <w:rFonts w:ascii="Times New Roman" w:hAnsi="Times New Roman" w:cs="Times New Roman"/>
          <w:bCs/>
          <w:color w:val="000000" w:themeColor="text1"/>
        </w:rPr>
        <w:t>though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some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factors</w:t>
      </w:r>
      <w:r w:rsidRPr="00A90DE2">
        <w:rPr>
          <w:rFonts w:ascii="Times New Roman" w:hAnsi="Times New Roman" w:cs="Times New Roman"/>
          <w:color w:val="000000" w:themeColor="text1"/>
        </w:rPr>
        <w:t xml:space="preserve"> of the </w:t>
      </w:r>
      <w:r w:rsidRPr="00A90DE2">
        <w:rPr>
          <w:rFonts w:ascii="Times New Roman" w:hAnsi="Times New Roman" w:cs="Times New Roman"/>
          <w:bCs/>
          <w:color w:val="000000" w:themeColor="text1"/>
        </w:rPr>
        <w:t>location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were</w:t>
      </w:r>
      <w:r w:rsidRPr="00A90DE2">
        <w:rPr>
          <w:rFonts w:ascii="Times New Roman" w:hAnsi="Times New Roman" w:cs="Times New Roman"/>
          <w:color w:val="000000" w:themeColor="text1"/>
        </w:rPr>
        <w:t xml:space="preserve"> messy and now </w:t>
      </w:r>
      <w:proofErr w:type="spellStart"/>
      <w:r w:rsidRPr="00A90DE2">
        <w:rPr>
          <w:rFonts w:ascii="Times New Roman" w:hAnsi="Times New Roman" w:cs="Times New Roman"/>
          <w:bCs/>
          <w:color w:val="000000" w:themeColor="text1"/>
        </w:rPr>
        <w:t>now</w:t>
      </w:r>
      <w:proofErr w:type="spellEnd"/>
      <w:r w:rsidRPr="00A90DE2">
        <w:rPr>
          <w:rFonts w:ascii="Times New Roman" w:hAnsi="Times New Roman" w:cs="Times New Roman"/>
          <w:bCs/>
          <w:color w:val="000000" w:themeColor="text1"/>
        </w:rPr>
        <w:t xml:space="preserve"> not</w:t>
      </w:r>
      <w:r w:rsidRPr="00A90DE2">
        <w:rPr>
          <w:rFonts w:ascii="Times New Roman" w:hAnsi="Times New Roman" w:cs="Times New Roman"/>
          <w:color w:val="000000" w:themeColor="text1"/>
        </w:rPr>
        <w:t xml:space="preserve"> </w:t>
      </w:r>
      <w:r w:rsidRPr="00A90DE2">
        <w:rPr>
          <w:rFonts w:ascii="Times New Roman" w:hAnsi="Times New Roman" w:cs="Times New Roman"/>
          <w:bCs/>
          <w:color w:val="000000" w:themeColor="text1"/>
        </w:rPr>
        <w:t>properly</w:t>
      </w:r>
      <w:r w:rsidRPr="00A90DE2">
        <w:rPr>
          <w:rFonts w:ascii="Times New Roman" w:hAnsi="Times New Roman" w:cs="Times New Roman"/>
          <w:color w:val="000000" w:themeColor="text1"/>
        </w:rPr>
        <w:t xml:space="preserve"> arranged.</w:t>
      </w:r>
    </w:p>
    <w:p w:rsidR="006E0C00" w:rsidRDefault="006E0C00" w:rsidP="006E0C00">
      <w:pPr>
        <w:pStyle w:val="ListParagraph"/>
        <w:numPr>
          <w:ilvl w:val="1"/>
          <w:numId w:val="2"/>
        </w:numPr>
        <w:tabs>
          <w:tab w:val="left" w:pos="1530"/>
          <w:tab w:val="left" w:pos="1531"/>
        </w:tabs>
        <w:ind w:left="1530" w:hanging="428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t>MATERIAL AND</w:t>
      </w:r>
      <w:r>
        <w:rPr>
          <w:rFonts w:ascii="Times New Roman"/>
          <w:spacing w:val="-1"/>
          <w:sz w:val="20"/>
        </w:rPr>
        <w:t xml:space="preserve"> </w:t>
      </w:r>
      <w:r>
        <w:rPr>
          <w:rFonts w:ascii="Times New Roman"/>
          <w:sz w:val="20"/>
        </w:rPr>
        <w:t>METHOD</w:t>
      </w:r>
    </w:p>
    <w:p w:rsidR="006E0C00" w:rsidRDefault="006E0C00" w:rsidP="006E0C00">
      <w:pPr>
        <w:pStyle w:val="BodyText"/>
        <w:spacing w:before="1"/>
        <w:rPr>
          <w:rFonts w:ascii="Times New Roman"/>
        </w:rPr>
      </w:pPr>
    </w:p>
    <w:p w:rsidR="006E0C00" w:rsidRDefault="006E0C00" w:rsidP="006E0C00">
      <w:pPr>
        <w:pStyle w:val="BodyText"/>
        <w:ind w:left="270" w:right="1361" w:firstLine="427"/>
        <w:jc w:val="both"/>
        <w:rPr>
          <w:rFonts w:ascii="Times New Roman"/>
        </w:rPr>
      </w:pPr>
      <w:proofErr w:type="spellStart"/>
      <w:r>
        <w:rPr>
          <w:rFonts w:ascii="Times New Roman"/>
        </w:rPr>
        <w:t>Jenis</w:t>
      </w:r>
      <w:proofErr w:type="spellEnd"/>
      <w:r>
        <w:rPr>
          <w:rFonts w:ascii="Times New Roman"/>
        </w:rPr>
        <w:t xml:space="preserve"> this study was qualitative </w:t>
      </w:r>
      <w:proofErr w:type="spellStart"/>
      <w:r>
        <w:rPr>
          <w:rFonts w:ascii="Times New Roman"/>
        </w:rPr>
        <w:t>studym</w:t>
      </w:r>
      <w:proofErr w:type="spellEnd"/>
      <w:r>
        <w:rPr>
          <w:rFonts w:ascii="Times New Roman"/>
        </w:rPr>
        <w:t xml:space="preserve"> researcher was done </w:t>
      </w:r>
      <w:proofErr w:type="spellStart"/>
      <w:r>
        <w:rPr>
          <w:rFonts w:ascii="Times New Roman"/>
        </w:rPr>
        <w:t>idept</w:t>
      </w:r>
      <w:proofErr w:type="spellEnd"/>
      <w:r>
        <w:rPr>
          <w:rFonts w:ascii="Times New Roman"/>
        </w:rPr>
        <w:t xml:space="preserve"> </w:t>
      </w:r>
      <w:proofErr w:type="gramStart"/>
      <w:r>
        <w:rPr>
          <w:rFonts w:ascii="Times New Roman"/>
        </w:rPr>
        <w:t>interview ,</w:t>
      </w:r>
      <w:proofErr w:type="gramEnd"/>
      <w:r>
        <w:rPr>
          <w:rFonts w:ascii="Times New Roman"/>
        </w:rPr>
        <w:t xml:space="preserve"> observation and took picture as documentation for collecting data process. Triangulation was also applied in this study. Miles and </w:t>
      </w:r>
      <w:proofErr w:type="spellStart"/>
      <w:r>
        <w:rPr>
          <w:rFonts w:ascii="Times New Roman"/>
        </w:rPr>
        <w:t>Huberman</w:t>
      </w:r>
      <w:proofErr w:type="spellEnd"/>
      <w:r>
        <w:rPr>
          <w:rFonts w:ascii="Times New Roman"/>
        </w:rPr>
        <w:t xml:space="preserve"> model was used for data </w:t>
      </w:r>
      <w:proofErr w:type="spellStart"/>
      <w:r>
        <w:rPr>
          <w:rFonts w:ascii="Times New Roman"/>
        </w:rPr>
        <w:t>analysing</w:t>
      </w:r>
      <w:proofErr w:type="spellEnd"/>
    </w:p>
    <w:p w:rsidR="006E0C00" w:rsidRDefault="006E0C00" w:rsidP="006E0C00">
      <w:pPr>
        <w:jc w:val="both"/>
        <w:rPr>
          <w:rFonts w:ascii="Times New Roman"/>
        </w:rPr>
        <w:sectPr w:rsidR="006E0C00">
          <w:type w:val="continuous"/>
          <w:pgSz w:w="12240" w:h="15840"/>
          <w:pgMar w:top="1120" w:right="80" w:bottom="1500" w:left="680" w:header="720" w:footer="720" w:gutter="0"/>
          <w:cols w:num="2" w:space="720" w:equalWidth="0">
            <w:col w:w="5296" w:space="40"/>
            <w:col w:w="6144"/>
          </w:cols>
        </w:sectPr>
      </w:pPr>
    </w:p>
    <w:p w:rsidR="006E0C00" w:rsidRDefault="00C7356E" w:rsidP="006E0C00">
      <w:pPr>
        <w:pStyle w:val="BodyText"/>
        <w:spacing w:line="108" w:lineRule="exact"/>
        <w:ind w:left="760"/>
        <w:rPr>
          <w:rFonts w:ascii="Times New Roman"/>
          <w:sz w:val="10"/>
        </w:rPr>
      </w:pPr>
      <w:r w:rsidRPr="00C7356E">
        <w:rPr>
          <w:rFonts w:ascii="Times New Roman"/>
          <w:position w:val="-1"/>
          <w:sz w:val="10"/>
        </w:rPr>
      </w:r>
      <w:r w:rsidRPr="00C7356E">
        <w:rPr>
          <w:rFonts w:ascii="Times New Roman"/>
          <w:position w:val="-1"/>
          <w:sz w:val="10"/>
        </w:rPr>
        <w:pict>
          <v:group id="_x0000_s1028" style="width:468pt;height:5.4pt;mso-position-horizontal-relative:char;mso-position-vertical-relative:line" coordsize="9360,108">
            <v:shape id="_x0000_s1029" style="position:absolute;width:9360;height:108" coordsize="9360,108" path="m9360,l4687,,,,,108r4687,l9360,108,9360,xe" fillcolor="#baaaa3" stroked="f">
              <v:path arrowok="t"/>
            </v:shape>
            <w10:wrap type="none"/>
            <w10:anchorlock/>
          </v:group>
        </w:pict>
      </w:r>
    </w:p>
    <w:p w:rsidR="006E0C00" w:rsidRDefault="006E0C00" w:rsidP="006E0C00">
      <w:pPr>
        <w:tabs>
          <w:tab w:val="left" w:pos="9311"/>
        </w:tabs>
        <w:spacing w:before="169"/>
        <w:ind w:left="875"/>
        <w:rPr>
          <w:rFonts w:ascii="DejaVu Serif"/>
          <w:sz w:val="18"/>
        </w:rPr>
      </w:pPr>
      <w:r>
        <w:rPr>
          <w:rFonts w:ascii="Times New Roman"/>
          <w:i/>
          <w:color w:val="808080"/>
          <w:spacing w:val="-1"/>
          <w:w w:val="84"/>
          <w:sz w:val="18"/>
        </w:rPr>
        <w:t>J</w:t>
      </w:r>
      <w:r>
        <w:rPr>
          <w:rFonts w:ascii="Times New Roman"/>
          <w:i/>
          <w:color w:val="808080"/>
          <w:spacing w:val="2"/>
          <w:w w:val="103"/>
          <w:sz w:val="18"/>
        </w:rPr>
        <w:t>A</w:t>
      </w:r>
      <w:r>
        <w:rPr>
          <w:rFonts w:ascii="Times New Roman"/>
          <w:i/>
          <w:color w:val="808080"/>
          <w:w w:val="85"/>
          <w:sz w:val="18"/>
        </w:rPr>
        <w:t>N</w:t>
      </w:r>
      <w:r>
        <w:rPr>
          <w:rFonts w:ascii="Times New Roman"/>
          <w:i/>
          <w:color w:val="808080"/>
          <w:spacing w:val="-1"/>
          <w:w w:val="86"/>
          <w:sz w:val="18"/>
        </w:rPr>
        <w:t>U</w:t>
      </w:r>
      <w:r>
        <w:rPr>
          <w:rFonts w:ascii="Times New Roman"/>
          <w:i/>
          <w:color w:val="808080"/>
          <w:w w:val="103"/>
          <w:sz w:val="18"/>
        </w:rPr>
        <w:t>A</w:t>
      </w:r>
      <w:r>
        <w:rPr>
          <w:rFonts w:ascii="Times New Roman"/>
          <w:i/>
          <w:color w:val="808080"/>
          <w:w w:val="107"/>
          <w:sz w:val="18"/>
        </w:rPr>
        <w:t>R</w:t>
      </w:r>
      <w:r>
        <w:rPr>
          <w:rFonts w:ascii="Times New Roman"/>
          <w:i/>
          <w:color w:val="808080"/>
          <w:w w:val="99"/>
          <w:sz w:val="18"/>
        </w:rPr>
        <w:t>Y</w:t>
      </w:r>
      <w:r>
        <w:rPr>
          <w:rFonts w:ascii="Times New Roman"/>
          <w:i/>
          <w:color w:val="808080"/>
          <w:spacing w:val="5"/>
          <w:sz w:val="18"/>
        </w:rPr>
        <w:t xml:space="preserve"> </w:t>
      </w:r>
      <w:r>
        <w:rPr>
          <w:rFonts w:ascii="Times New Roman"/>
          <w:i/>
          <w:color w:val="808080"/>
          <w:w w:val="54"/>
          <w:sz w:val="18"/>
        </w:rPr>
        <w:t>1</w:t>
      </w:r>
      <w:r>
        <w:rPr>
          <w:rFonts w:ascii="Times New Roman"/>
          <w:i/>
          <w:color w:val="808080"/>
          <w:spacing w:val="-2"/>
          <w:w w:val="54"/>
          <w:sz w:val="18"/>
        </w:rPr>
        <w:t>1</w:t>
      </w:r>
      <w:r>
        <w:rPr>
          <w:rFonts w:ascii="Times New Roman"/>
          <w:i/>
          <w:color w:val="808080"/>
          <w:w w:val="132"/>
          <w:sz w:val="18"/>
        </w:rPr>
        <w:t>,</w:t>
      </w:r>
      <w:r>
        <w:rPr>
          <w:rFonts w:ascii="Times New Roman"/>
          <w:i/>
          <w:color w:val="808080"/>
          <w:spacing w:val="6"/>
          <w:sz w:val="18"/>
        </w:rPr>
        <w:t xml:space="preserve"> </w:t>
      </w:r>
      <w:r>
        <w:rPr>
          <w:rFonts w:ascii="Times New Roman"/>
          <w:i/>
          <w:color w:val="808080"/>
          <w:w w:val="87"/>
          <w:sz w:val="18"/>
        </w:rPr>
        <w:t>2020</w:t>
      </w:r>
      <w:r>
        <w:rPr>
          <w:rFonts w:ascii="Times New Roman"/>
          <w:i/>
          <w:color w:val="808080"/>
          <w:sz w:val="18"/>
        </w:rPr>
        <w:tab/>
      </w:r>
      <w:r>
        <w:rPr>
          <w:rFonts w:ascii="Times New Roman"/>
          <w:color w:val="808080"/>
          <w:w w:val="98"/>
          <w:sz w:val="18"/>
        </w:rPr>
        <w:t>P</w:t>
      </w:r>
      <w:r>
        <w:rPr>
          <w:rFonts w:ascii="Times New Roman"/>
          <w:color w:val="808080"/>
          <w:spacing w:val="-1"/>
          <w:w w:val="97"/>
          <w:sz w:val="18"/>
        </w:rPr>
        <w:t>A</w:t>
      </w:r>
      <w:r>
        <w:rPr>
          <w:rFonts w:ascii="Times New Roman"/>
          <w:color w:val="808080"/>
          <w:sz w:val="18"/>
        </w:rPr>
        <w:t>G</w:t>
      </w:r>
      <w:r>
        <w:rPr>
          <w:rFonts w:ascii="Times New Roman"/>
          <w:color w:val="808080"/>
          <w:w w:val="97"/>
          <w:sz w:val="18"/>
        </w:rPr>
        <w:t>E</w:t>
      </w:r>
      <w:r>
        <w:rPr>
          <w:rFonts w:ascii="Times New Roman"/>
          <w:color w:val="808080"/>
          <w:spacing w:val="6"/>
          <w:sz w:val="18"/>
        </w:rPr>
        <w:t xml:space="preserve"> </w:t>
      </w:r>
      <w:r>
        <w:rPr>
          <w:rFonts w:ascii="DejaVu Serif"/>
          <w:color w:val="808080"/>
          <w:spacing w:val="1"/>
          <w:w w:val="78"/>
          <w:sz w:val="18"/>
        </w:rPr>
        <w:t>8</w:t>
      </w:r>
      <w:r>
        <w:rPr>
          <w:rFonts w:ascii="DejaVu Serif"/>
          <w:color w:val="808080"/>
          <w:w w:val="78"/>
          <w:sz w:val="18"/>
        </w:rPr>
        <w:t>0</w:t>
      </w:r>
    </w:p>
    <w:p w:rsidR="006E0C00" w:rsidRDefault="006E0C00" w:rsidP="006E0C00">
      <w:pPr>
        <w:rPr>
          <w:rFonts w:ascii="DejaVu Serif"/>
          <w:sz w:val="18"/>
        </w:rPr>
      </w:pPr>
    </w:p>
    <w:p w:rsidR="0068532D" w:rsidRDefault="0068532D" w:rsidP="006E0C00">
      <w:pPr>
        <w:rPr>
          <w:rFonts w:ascii="DejaVu Serif"/>
          <w:sz w:val="18"/>
        </w:rPr>
      </w:pPr>
    </w:p>
    <w:p w:rsidR="0068532D" w:rsidRDefault="0068532D" w:rsidP="006E0C00">
      <w:pPr>
        <w:rPr>
          <w:rFonts w:ascii="DejaVu Serif"/>
          <w:sz w:val="18"/>
        </w:rPr>
      </w:pPr>
    </w:p>
    <w:p w:rsidR="0068532D" w:rsidRDefault="0068532D" w:rsidP="006E0C00">
      <w:pPr>
        <w:rPr>
          <w:rFonts w:ascii="DejaVu Serif"/>
          <w:sz w:val="18"/>
        </w:rPr>
      </w:pPr>
    </w:p>
    <w:p w:rsidR="0068532D" w:rsidRDefault="0068532D" w:rsidP="006E0C00">
      <w:pPr>
        <w:rPr>
          <w:rFonts w:ascii="DejaVu Serif"/>
          <w:sz w:val="18"/>
        </w:rPr>
      </w:pPr>
    </w:p>
    <w:p w:rsidR="0068532D" w:rsidRDefault="0068532D" w:rsidP="006E0C00">
      <w:pPr>
        <w:rPr>
          <w:rFonts w:ascii="DejaVu Serif"/>
          <w:sz w:val="18"/>
        </w:rPr>
      </w:pPr>
    </w:p>
    <w:p w:rsidR="0068532D" w:rsidRDefault="0068532D" w:rsidP="006E0C00">
      <w:pPr>
        <w:rPr>
          <w:rFonts w:ascii="DejaVu Serif"/>
          <w:sz w:val="18"/>
        </w:rPr>
      </w:pPr>
    </w:p>
    <w:p w:rsidR="0068532D" w:rsidRDefault="0068532D" w:rsidP="006E0C00">
      <w:pPr>
        <w:rPr>
          <w:rFonts w:ascii="DejaVu Serif"/>
          <w:sz w:val="18"/>
        </w:rPr>
      </w:pPr>
    </w:p>
    <w:p w:rsidR="0068532D" w:rsidRDefault="0068532D" w:rsidP="006E0C00">
      <w:pPr>
        <w:rPr>
          <w:rFonts w:ascii="DejaVu Serif"/>
          <w:sz w:val="18"/>
        </w:rPr>
      </w:pPr>
    </w:p>
    <w:p w:rsidR="0068532D" w:rsidRDefault="0068532D" w:rsidP="006E0C00">
      <w:pPr>
        <w:rPr>
          <w:rFonts w:ascii="DejaVu Serif"/>
          <w:sz w:val="18"/>
        </w:rPr>
      </w:pPr>
    </w:p>
    <w:p w:rsidR="0068532D" w:rsidRDefault="0068532D" w:rsidP="006E0C00">
      <w:pPr>
        <w:rPr>
          <w:rFonts w:ascii="DejaVu Serif"/>
          <w:sz w:val="18"/>
        </w:rPr>
      </w:pPr>
    </w:p>
    <w:p w:rsidR="0068532D" w:rsidRDefault="00C7356E" w:rsidP="006E0C00">
      <w:pPr>
        <w:rPr>
          <w:rFonts w:ascii="DejaVu Serif"/>
          <w:sz w:val="18"/>
        </w:rPr>
        <w:sectPr w:rsidR="0068532D">
          <w:type w:val="continuous"/>
          <w:pgSz w:w="12240" w:h="15840"/>
          <w:pgMar w:top="1120" w:right="80" w:bottom="1500" w:left="680" w:header="720" w:footer="720" w:gutter="0"/>
          <w:cols w:space="720"/>
        </w:sectPr>
      </w:pPr>
      <w:r>
        <w:rPr>
          <w:rFonts w:ascii="DejaVu Serif"/>
          <w:noProof/>
          <w:sz w:val="18"/>
        </w:rPr>
        <w:lastRenderedPageBreak/>
        <w:pict>
          <v:rect id="_x0000_s1030" style="position:absolute;margin-left:292.5pt;margin-top:335.8pt;width:229.4pt;height:297.2pt;z-index:251658240" stroked="f"/>
        </w:pict>
      </w:r>
      <w:r w:rsidR="0068532D">
        <w:rPr>
          <w:rFonts w:ascii="DejaVu Serif"/>
          <w:noProof/>
          <w:sz w:val="18"/>
        </w:rPr>
        <w:drawing>
          <wp:inline distT="0" distB="0" distL="0" distR="0">
            <wp:extent cx="7289800" cy="9433859"/>
            <wp:effectExtent l="19050" t="0" r="6350" b="0"/>
            <wp:docPr id="4" name="Picture 4" descr="D:\projek\Buk Kiki Plagiarism\Prosiding Sada Incom Terbit Jan 2020\00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rojek\Buk Kiki Plagiarism\Prosiding Sada Incom Terbit Jan 2020\008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89800" cy="94338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0C00" w:rsidRDefault="006E0C00" w:rsidP="006E0C00">
      <w:pPr>
        <w:rPr>
          <w:rFonts w:ascii="DejaVu Serif"/>
          <w:sz w:val="18"/>
        </w:rPr>
        <w:sectPr w:rsidR="006E0C00">
          <w:headerReference w:type="default" r:id="rId10"/>
          <w:footerReference w:type="default" r:id="rId11"/>
          <w:pgSz w:w="12240" w:h="15840"/>
          <w:pgMar w:top="1120" w:right="80" w:bottom="280" w:left="680" w:header="725" w:footer="0" w:gutter="0"/>
          <w:cols w:space="720"/>
        </w:sectPr>
      </w:pPr>
    </w:p>
    <w:p w:rsidR="00F074E2" w:rsidRDefault="00F074E2"/>
    <w:sectPr w:rsidR="00F074E2" w:rsidSect="00980C19">
      <w:type w:val="continuous"/>
      <w:pgSz w:w="12240" w:h="15840"/>
      <w:pgMar w:top="1120" w:right="80" w:bottom="1500" w:left="6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92A" w:rsidRDefault="003F592A" w:rsidP="00B82196">
      <w:r>
        <w:separator/>
      </w:r>
    </w:p>
  </w:endnote>
  <w:endnote w:type="continuationSeparator" w:id="0">
    <w:p w:rsidR="003F592A" w:rsidRDefault="003F592A" w:rsidP="00B821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ejaVu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hancery Uralic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756F" w:rsidRDefault="003F592A">
    <w:pPr>
      <w:pStyle w:val="BodyText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756F" w:rsidRDefault="003F592A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92A" w:rsidRDefault="003F592A" w:rsidP="00B82196">
      <w:r>
        <w:separator/>
      </w:r>
    </w:p>
  </w:footnote>
  <w:footnote w:type="continuationSeparator" w:id="0">
    <w:p w:rsidR="003F592A" w:rsidRDefault="003F592A" w:rsidP="00B821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756F" w:rsidRDefault="003F592A">
    <w:pPr>
      <w:pStyle w:val="BodyText"/>
      <w:spacing w:line="14" w:lineRule="aut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756F" w:rsidRDefault="00C7356E">
    <w:pPr>
      <w:pStyle w:val="BodyText"/>
      <w:spacing w:line="14" w:lineRule="auto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69.35pt;margin-top:35.25pt;width:271.25pt;height:15.1pt;z-index:-251658752;mso-position-horizontal-relative:page;mso-position-vertical-relative:page" filled="f" stroked="f">
          <v:textbox style="mso-next-textbox:#_x0000_s2050" inset="0,0,0,0">
            <w:txbxContent>
              <w:p w:rsidR="008F756F" w:rsidRDefault="00CF540F">
                <w:pPr>
                  <w:spacing w:before="19"/>
                  <w:ind w:left="20"/>
                  <w:rPr>
                    <w:rFonts w:ascii="Chancery Uralic"/>
                    <w:i/>
                    <w:sz w:val="24"/>
                  </w:rPr>
                </w:pPr>
                <w:r>
                  <w:rPr>
                    <w:rFonts w:ascii="Chancery Uralic"/>
                    <w:i/>
                    <w:sz w:val="24"/>
                  </w:rPr>
                  <w:t>The 1</w:t>
                </w:r>
                <w:proofErr w:type="spellStart"/>
                <w:r>
                  <w:rPr>
                    <w:rFonts w:ascii="Chancery Uralic"/>
                    <w:i/>
                    <w:position w:val="6"/>
                    <w:sz w:val="16"/>
                  </w:rPr>
                  <w:t>st</w:t>
                </w:r>
                <w:proofErr w:type="spellEnd"/>
                <w:r>
                  <w:rPr>
                    <w:rFonts w:ascii="Chancery Uralic"/>
                    <w:i/>
                    <w:position w:val="6"/>
                    <w:sz w:val="16"/>
                  </w:rPr>
                  <w:t xml:space="preserve"> </w:t>
                </w:r>
                <w:proofErr w:type="spellStart"/>
                <w:r>
                  <w:rPr>
                    <w:rFonts w:ascii="Chancery Uralic"/>
                    <w:i/>
                    <w:sz w:val="24"/>
                  </w:rPr>
                  <w:t>KusumaHusada</w:t>
                </w:r>
                <w:proofErr w:type="spellEnd"/>
                <w:r>
                  <w:rPr>
                    <w:rFonts w:ascii="Chancery Uralic"/>
                    <w:i/>
                    <w:sz w:val="24"/>
                  </w:rPr>
                  <w:t xml:space="preserve"> International Conference </w:t>
                </w:r>
                <w:proofErr w:type="gramStart"/>
                <w:r>
                  <w:rPr>
                    <w:rFonts w:ascii="Chancery Uralic"/>
                    <w:i/>
                    <w:sz w:val="24"/>
                  </w:rPr>
                  <w:t>For</w:t>
                </w:r>
                <w:proofErr w:type="gramEnd"/>
                <w:r>
                  <w:rPr>
                    <w:rFonts w:ascii="Chancery Uralic"/>
                    <w:i/>
                    <w:sz w:val="24"/>
                  </w:rPr>
                  <w:t xml:space="preserve"> Midwives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C3578F"/>
    <w:multiLevelType w:val="hybridMultilevel"/>
    <w:tmpl w:val="A6F8198E"/>
    <w:lvl w:ilvl="0" w:tplc="B4B86DBE">
      <w:start w:val="1"/>
      <w:numFmt w:val="decimal"/>
      <w:lvlText w:val="[%1]"/>
      <w:lvlJc w:val="left"/>
      <w:pPr>
        <w:ind w:left="717" w:hanging="308"/>
        <w:jc w:val="left"/>
      </w:pPr>
      <w:rPr>
        <w:rFonts w:hint="default"/>
        <w:spacing w:val="0"/>
        <w:w w:val="99"/>
        <w:lang w:val="en-US" w:eastAsia="en-US" w:bidi="ar-SA"/>
      </w:rPr>
    </w:lvl>
    <w:lvl w:ilvl="1" w:tplc="6C265F26">
      <w:numFmt w:val="bullet"/>
      <w:lvlText w:val="•"/>
      <w:lvlJc w:val="left"/>
      <w:pPr>
        <w:ind w:left="1264" w:hanging="308"/>
      </w:pPr>
      <w:rPr>
        <w:rFonts w:hint="default"/>
        <w:lang w:val="en-US" w:eastAsia="en-US" w:bidi="ar-SA"/>
      </w:rPr>
    </w:lvl>
    <w:lvl w:ilvl="2" w:tplc="C82A9618">
      <w:numFmt w:val="bullet"/>
      <w:lvlText w:val="•"/>
      <w:lvlJc w:val="left"/>
      <w:pPr>
        <w:ind w:left="1808" w:hanging="308"/>
      </w:pPr>
      <w:rPr>
        <w:rFonts w:hint="default"/>
        <w:lang w:val="en-US" w:eastAsia="en-US" w:bidi="ar-SA"/>
      </w:rPr>
    </w:lvl>
    <w:lvl w:ilvl="3" w:tplc="A9B29426">
      <w:numFmt w:val="bullet"/>
      <w:lvlText w:val="•"/>
      <w:lvlJc w:val="left"/>
      <w:pPr>
        <w:ind w:left="2353" w:hanging="308"/>
      </w:pPr>
      <w:rPr>
        <w:rFonts w:hint="default"/>
        <w:lang w:val="en-US" w:eastAsia="en-US" w:bidi="ar-SA"/>
      </w:rPr>
    </w:lvl>
    <w:lvl w:ilvl="4" w:tplc="0CBC0B60">
      <w:numFmt w:val="bullet"/>
      <w:lvlText w:val="•"/>
      <w:lvlJc w:val="left"/>
      <w:pPr>
        <w:ind w:left="2897" w:hanging="308"/>
      </w:pPr>
      <w:rPr>
        <w:rFonts w:hint="default"/>
        <w:lang w:val="en-US" w:eastAsia="en-US" w:bidi="ar-SA"/>
      </w:rPr>
    </w:lvl>
    <w:lvl w:ilvl="5" w:tplc="C978B4B4">
      <w:numFmt w:val="bullet"/>
      <w:lvlText w:val="•"/>
      <w:lvlJc w:val="left"/>
      <w:pPr>
        <w:ind w:left="3442" w:hanging="308"/>
      </w:pPr>
      <w:rPr>
        <w:rFonts w:hint="default"/>
        <w:lang w:val="en-US" w:eastAsia="en-US" w:bidi="ar-SA"/>
      </w:rPr>
    </w:lvl>
    <w:lvl w:ilvl="6" w:tplc="E7B6C83E">
      <w:numFmt w:val="bullet"/>
      <w:lvlText w:val="•"/>
      <w:lvlJc w:val="left"/>
      <w:pPr>
        <w:ind w:left="3986" w:hanging="308"/>
      </w:pPr>
      <w:rPr>
        <w:rFonts w:hint="default"/>
        <w:lang w:val="en-US" w:eastAsia="en-US" w:bidi="ar-SA"/>
      </w:rPr>
    </w:lvl>
    <w:lvl w:ilvl="7" w:tplc="97EA6332">
      <w:numFmt w:val="bullet"/>
      <w:lvlText w:val="•"/>
      <w:lvlJc w:val="left"/>
      <w:pPr>
        <w:ind w:left="4531" w:hanging="308"/>
      </w:pPr>
      <w:rPr>
        <w:rFonts w:hint="default"/>
        <w:lang w:val="en-US" w:eastAsia="en-US" w:bidi="ar-SA"/>
      </w:rPr>
    </w:lvl>
    <w:lvl w:ilvl="8" w:tplc="127A3A36">
      <w:numFmt w:val="bullet"/>
      <w:lvlText w:val="•"/>
      <w:lvlJc w:val="left"/>
      <w:pPr>
        <w:ind w:left="5075" w:hanging="308"/>
      </w:pPr>
      <w:rPr>
        <w:rFonts w:hint="default"/>
        <w:lang w:val="en-US" w:eastAsia="en-US" w:bidi="ar-SA"/>
      </w:rPr>
    </w:lvl>
  </w:abstractNum>
  <w:abstractNum w:abstractNumId="1">
    <w:nsid w:val="5AC45DB4"/>
    <w:multiLevelType w:val="hybridMultilevel"/>
    <w:tmpl w:val="3236ABCA"/>
    <w:lvl w:ilvl="0" w:tplc="DAD828DC">
      <w:start w:val="1"/>
      <w:numFmt w:val="decimal"/>
      <w:lvlText w:val="[%1]"/>
      <w:lvlJc w:val="left"/>
      <w:pPr>
        <w:ind w:left="951" w:hanging="360"/>
        <w:jc w:val="left"/>
      </w:pPr>
      <w:rPr>
        <w:rFonts w:ascii="Liberation Serif" w:eastAsia="Liberation Serif" w:hAnsi="Liberation Serif" w:cs="Liberation Serif" w:hint="default"/>
        <w:spacing w:val="0"/>
        <w:w w:val="100"/>
        <w:sz w:val="16"/>
        <w:szCs w:val="16"/>
        <w:lang w:val="en-US" w:eastAsia="en-US" w:bidi="ar-SA"/>
      </w:rPr>
    </w:lvl>
    <w:lvl w:ilvl="1" w:tplc="E8104CAE">
      <w:start w:val="1"/>
      <w:numFmt w:val="upperRoman"/>
      <w:lvlText w:val="%2."/>
      <w:lvlJc w:val="left"/>
      <w:pPr>
        <w:ind w:left="2543" w:hanging="207"/>
        <w:jc w:val="righ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en-US" w:eastAsia="en-US" w:bidi="ar-SA"/>
      </w:rPr>
    </w:lvl>
    <w:lvl w:ilvl="2" w:tplc="1F50B654">
      <w:numFmt w:val="bullet"/>
      <w:lvlText w:val="•"/>
      <w:lvlJc w:val="left"/>
      <w:pPr>
        <w:ind w:left="2257" w:hanging="207"/>
      </w:pPr>
      <w:rPr>
        <w:rFonts w:hint="default"/>
        <w:lang w:val="en-US" w:eastAsia="en-US" w:bidi="ar-SA"/>
      </w:rPr>
    </w:lvl>
    <w:lvl w:ilvl="3" w:tplc="547EFC44">
      <w:numFmt w:val="bullet"/>
      <w:lvlText w:val="•"/>
      <w:lvlJc w:val="left"/>
      <w:pPr>
        <w:ind w:left="1974" w:hanging="207"/>
      </w:pPr>
      <w:rPr>
        <w:rFonts w:hint="default"/>
        <w:lang w:val="en-US" w:eastAsia="en-US" w:bidi="ar-SA"/>
      </w:rPr>
    </w:lvl>
    <w:lvl w:ilvl="4" w:tplc="66542BD8">
      <w:numFmt w:val="bullet"/>
      <w:lvlText w:val="•"/>
      <w:lvlJc w:val="left"/>
      <w:pPr>
        <w:ind w:left="1691" w:hanging="207"/>
      </w:pPr>
      <w:rPr>
        <w:rFonts w:hint="default"/>
        <w:lang w:val="en-US" w:eastAsia="en-US" w:bidi="ar-SA"/>
      </w:rPr>
    </w:lvl>
    <w:lvl w:ilvl="5" w:tplc="7FC2A33E">
      <w:numFmt w:val="bullet"/>
      <w:lvlText w:val="•"/>
      <w:lvlJc w:val="left"/>
      <w:pPr>
        <w:ind w:left="1409" w:hanging="207"/>
      </w:pPr>
      <w:rPr>
        <w:rFonts w:hint="default"/>
        <w:lang w:val="en-US" w:eastAsia="en-US" w:bidi="ar-SA"/>
      </w:rPr>
    </w:lvl>
    <w:lvl w:ilvl="6" w:tplc="0A6C4374">
      <w:numFmt w:val="bullet"/>
      <w:lvlText w:val="•"/>
      <w:lvlJc w:val="left"/>
      <w:pPr>
        <w:ind w:left="1126" w:hanging="207"/>
      </w:pPr>
      <w:rPr>
        <w:rFonts w:hint="default"/>
        <w:lang w:val="en-US" w:eastAsia="en-US" w:bidi="ar-SA"/>
      </w:rPr>
    </w:lvl>
    <w:lvl w:ilvl="7" w:tplc="18723588">
      <w:numFmt w:val="bullet"/>
      <w:lvlText w:val="•"/>
      <w:lvlJc w:val="left"/>
      <w:pPr>
        <w:ind w:left="843" w:hanging="207"/>
      </w:pPr>
      <w:rPr>
        <w:rFonts w:hint="default"/>
        <w:lang w:val="en-US" w:eastAsia="en-US" w:bidi="ar-SA"/>
      </w:rPr>
    </w:lvl>
    <w:lvl w:ilvl="8" w:tplc="0F3CE502">
      <w:numFmt w:val="bullet"/>
      <w:lvlText w:val="•"/>
      <w:lvlJc w:val="left"/>
      <w:pPr>
        <w:ind w:left="560" w:hanging="207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hdrShapeDefaults>
    <o:shapedefaults v:ext="edit" spidmax="6146">
      <o:colormenu v:ext="edit" fillcolor="none" strokecolor="non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6E0C00"/>
    <w:rsid w:val="00041071"/>
    <w:rsid w:val="000B52D7"/>
    <w:rsid w:val="00111CA6"/>
    <w:rsid w:val="003F592A"/>
    <w:rsid w:val="004B6E83"/>
    <w:rsid w:val="0068532D"/>
    <w:rsid w:val="006C6605"/>
    <w:rsid w:val="006E0C00"/>
    <w:rsid w:val="007E5DCC"/>
    <w:rsid w:val="008B1E73"/>
    <w:rsid w:val="00A90DE2"/>
    <w:rsid w:val="00B82196"/>
    <w:rsid w:val="00BD6662"/>
    <w:rsid w:val="00C7356E"/>
    <w:rsid w:val="00CF540F"/>
    <w:rsid w:val="00DB5889"/>
    <w:rsid w:val="00E35977"/>
    <w:rsid w:val="00F074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enu v:ext="edit" fillcolor="none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E0C00"/>
    <w:pPr>
      <w:widowControl w:val="0"/>
      <w:autoSpaceDE w:val="0"/>
      <w:autoSpaceDN w:val="0"/>
      <w:spacing w:after="0" w:line="240" w:lineRule="auto"/>
    </w:pPr>
    <w:rPr>
      <w:rFonts w:ascii="Liberation Serif" w:eastAsia="Liberation Serif" w:hAnsi="Liberation Serif" w:cs="Liberation Serif"/>
    </w:rPr>
  </w:style>
  <w:style w:type="paragraph" w:styleId="Heading1">
    <w:name w:val="heading 1"/>
    <w:basedOn w:val="Normal"/>
    <w:link w:val="Heading1Char"/>
    <w:uiPriority w:val="1"/>
    <w:qFormat/>
    <w:rsid w:val="006E0C00"/>
    <w:pPr>
      <w:spacing w:before="79"/>
      <w:ind w:left="440" w:right="1051"/>
      <w:jc w:val="center"/>
      <w:outlineLvl w:val="0"/>
    </w:pPr>
    <w:rPr>
      <w:rFonts w:ascii="Times New Roman" w:eastAsia="Times New Roman" w:hAnsi="Times New Roman" w:cs="Times New Roman"/>
      <w:b/>
      <w:bCs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6E0C00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odyText">
    <w:name w:val="Body Text"/>
    <w:basedOn w:val="Normal"/>
    <w:link w:val="BodyTextChar"/>
    <w:uiPriority w:val="1"/>
    <w:qFormat/>
    <w:rsid w:val="006E0C00"/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6E0C00"/>
    <w:rPr>
      <w:rFonts w:ascii="Liberation Serif" w:eastAsia="Liberation Serif" w:hAnsi="Liberation Serif" w:cs="Liberation Serif"/>
      <w:sz w:val="20"/>
      <w:szCs w:val="20"/>
    </w:rPr>
  </w:style>
  <w:style w:type="paragraph" w:styleId="ListParagraph">
    <w:name w:val="List Paragraph"/>
    <w:basedOn w:val="Normal"/>
    <w:uiPriority w:val="1"/>
    <w:qFormat/>
    <w:rsid w:val="006E0C00"/>
    <w:pPr>
      <w:ind w:left="951" w:hanging="36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532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532D"/>
    <w:rPr>
      <w:rFonts w:ascii="Tahoma" w:eastAsia="Liberation Serif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68532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8532D"/>
    <w:rPr>
      <w:rFonts w:ascii="Liberation Serif" w:eastAsia="Liberation Serif" w:hAnsi="Liberation Serif" w:cs="Liberation Serif"/>
    </w:rPr>
  </w:style>
  <w:style w:type="paragraph" w:styleId="Footer">
    <w:name w:val="footer"/>
    <w:basedOn w:val="Normal"/>
    <w:link w:val="FooterChar"/>
    <w:uiPriority w:val="99"/>
    <w:semiHidden/>
    <w:unhideWhenUsed/>
    <w:rsid w:val="0068532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8532D"/>
    <w:rPr>
      <w:rFonts w:ascii="Liberation Serif" w:eastAsia="Liberation Serif" w:hAnsi="Liberation Serif" w:cs="Liberation Serif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8B1E73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B1E73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8B1E7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472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663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STIKES</dc:creator>
  <cp:lastModifiedBy>master</cp:lastModifiedBy>
  <cp:revision>3</cp:revision>
  <dcterms:created xsi:type="dcterms:W3CDTF">2022-10-24T16:31:00Z</dcterms:created>
  <dcterms:modified xsi:type="dcterms:W3CDTF">2022-10-24T16:33:00Z</dcterms:modified>
</cp:coreProperties>
</file>