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515" w:rsidRDefault="001B38F0" w:rsidP="001B38F0">
      <w:pPr>
        <w:spacing w:before="156"/>
        <w:ind w:right="474"/>
        <w:jc w:val="center"/>
        <w:rPr>
          <w:b/>
          <w:i/>
          <w:sz w:val="24"/>
        </w:rPr>
      </w:pPr>
      <w:r>
        <w:rPr>
          <w:b/>
          <w:i/>
          <w:noProof/>
          <w:sz w:val="24"/>
        </w:rPr>
        <w:drawing>
          <wp:inline distT="0" distB="0" distL="0" distR="0">
            <wp:extent cx="5899785" cy="2488565"/>
            <wp:effectExtent l="19050" t="0" r="5715" b="0"/>
            <wp:docPr id="1" name="Picture 1" descr="D:\1.PERPUSTAKAAN\Afdhal File Input\ISBN\projek\Buk Kiki Plagiarism\Jurnal Curicula 2018\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projek\Buk Kiki Plagiarism\Jurnal Curicula 2018\00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9785" cy="2488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="000D2E8A">
        <w:rPr>
          <w:b/>
          <w:i/>
          <w:sz w:val="24"/>
        </w:rPr>
        <w:t>Abstrak</w:t>
      </w:r>
      <w:proofErr w:type="spellEnd"/>
    </w:p>
    <w:p w:rsidR="00E74515" w:rsidRDefault="00002891" w:rsidP="00F82F8E">
      <w:pPr>
        <w:pStyle w:val="Heading2"/>
        <w:spacing w:before="204"/>
        <w:ind w:right="475"/>
      </w:pPr>
      <w:r>
        <w:rPr>
          <w:b w:val="0"/>
          <w:bCs w:val="0"/>
          <w:i w:val="0"/>
          <w:iCs w:val="0"/>
          <w:noProof/>
          <w:sz w:val="22"/>
          <w:szCs w:val="22"/>
        </w:rPr>
        <w:drawing>
          <wp:inline distT="0" distB="0" distL="0" distR="0">
            <wp:extent cx="5892165" cy="2973705"/>
            <wp:effectExtent l="19050" t="0" r="0" b="0"/>
            <wp:docPr id="8" name="Picture 2" descr="D:\projek\Buk Kiki Plagiarism\Jurnal Curicula 2018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rojek\Buk Kiki Plagiarism\Jurnal Curicula 2018\0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165" cy="2973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D2E8A">
        <w:t>Abstract</w:t>
      </w:r>
    </w:p>
    <w:p w:rsidR="00891C2D" w:rsidRDefault="00F82F8E" w:rsidP="00891C2D">
      <w:pPr>
        <w:spacing w:before="115"/>
        <w:ind w:left="120" w:right="183"/>
        <w:jc w:val="both"/>
        <w:rPr>
          <w:i/>
          <w:sz w:val="24"/>
        </w:rPr>
      </w:pPr>
      <w:proofErr w:type="gramStart"/>
      <w:r>
        <w:rPr>
          <w:bCs/>
          <w:i/>
          <w:sz w:val="24"/>
          <w:szCs w:val="24"/>
        </w:rPr>
        <w:t>D</w:t>
      </w:r>
      <w:r w:rsidRPr="00F82F8E">
        <w:rPr>
          <w:bCs/>
          <w:i/>
          <w:sz w:val="24"/>
          <w:szCs w:val="24"/>
        </w:rPr>
        <w:t>ifferences in parenting amongst single moms and married mothers in early maturity.</w:t>
      </w:r>
      <w:proofErr w:type="gramEnd"/>
      <w:r w:rsidRPr="00F82F8E">
        <w:rPr>
          <w:bCs/>
          <w:i/>
          <w:sz w:val="24"/>
          <w:szCs w:val="24"/>
        </w:rPr>
        <w:t xml:space="preserve"> The motive of this observe was to have a look at the variations in parenting of early-married kids and person unmarried moms in the paintings area of the </w:t>
      </w:r>
      <w:proofErr w:type="spellStart"/>
      <w:r w:rsidRPr="00F82F8E">
        <w:rPr>
          <w:bCs/>
          <w:i/>
          <w:sz w:val="24"/>
          <w:szCs w:val="24"/>
        </w:rPr>
        <w:t>Tapung</w:t>
      </w:r>
      <w:proofErr w:type="spellEnd"/>
      <w:r w:rsidRPr="00F82F8E">
        <w:rPr>
          <w:bCs/>
          <w:i/>
          <w:sz w:val="24"/>
          <w:szCs w:val="24"/>
        </w:rPr>
        <w:t xml:space="preserve"> </w:t>
      </w:r>
      <w:proofErr w:type="spellStart"/>
      <w:r w:rsidRPr="00F82F8E">
        <w:rPr>
          <w:bCs/>
          <w:i/>
          <w:sz w:val="24"/>
          <w:szCs w:val="24"/>
        </w:rPr>
        <w:t>Hilir</w:t>
      </w:r>
      <w:proofErr w:type="spellEnd"/>
      <w:r w:rsidRPr="00F82F8E">
        <w:rPr>
          <w:bCs/>
          <w:i/>
          <w:sz w:val="24"/>
          <w:szCs w:val="24"/>
        </w:rPr>
        <w:t xml:space="preserve"> 2 </w:t>
      </w:r>
      <w:proofErr w:type="spellStart"/>
      <w:r w:rsidRPr="00F82F8E">
        <w:rPr>
          <w:bCs/>
          <w:i/>
          <w:sz w:val="24"/>
          <w:szCs w:val="24"/>
        </w:rPr>
        <w:t>Kabupaten</w:t>
      </w:r>
      <w:proofErr w:type="spellEnd"/>
      <w:r w:rsidRPr="00F82F8E">
        <w:rPr>
          <w:bCs/>
          <w:i/>
          <w:sz w:val="24"/>
          <w:szCs w:val="24"/>
        </w:rPr>
        <w:t xml:space="preserve"> Kampar health center. </w:t>
      </w:r>
      <w:proofErr w:type="gramStart"/>
      <w:r w:rsidRPr="00F82F8E">
        <w:rPr>
          <w:bCs/>
          <w:i/>
          <w:sz w:val="24"/>
          <w:szCs w:val="24"/>
        </w:rPr>
        <w:t>to</w:t>
      </w:r>
      <w:proofErr w:type="gramEnd"/>
      <w:r w:rsidRPr="00F82F8E">
        <w:rPr>
          <w:bCs/>
          <w:i/>
          <w:sz w:val="24"/>
          <w:szCs w:val="24"/>
        </w:rPr>
        <w:t xml:space="preserve"> perceive. </w:t>
      </w:r>
      <w:proofErr w:type="gramStart"/>
      <w:r w:rsidRPr="00F82F8E">
        <w:rPr>
          <w:bCs/>
          <w:i/>
          <w:sz w:val="24"/>
          <w:szCs w:val="24"/>
        </w:rPr>
        <w:t>take</w:t>
      </w:r>
      <w:proofErr w:type="gramEnd"/>
      <w:r w:rsidRPr="00F82F8E">
        <w:rPr>
          <w:bCs/>
          <w:i/>
          <w:sz w:val="24"/>
          <w:szCs w:val="24"/>
        </w:rPr>
        <w:t xml:space="preserve"> a look at methods A quantitative take a look at with a comparative analytical design. </w:t>
      </w:r>
      <w:proofErr w:type="gramStart"/>
      <w:r w:rsidRPr="00F82F8E">
        <w:rPr>
          <w:bCs/>
          <w:i/>
          <w:sz w:val="24"/>
          <w:szCs w:val="24"/>
        </w:rPr>
        <w:t>cross-slicing</w:t>
      </w:r>
      <w:proofErr w:type="gramEnd"/>
      <w:r w:rsidRPr="00F82F8E">
        <w:rPr>
          <w:bCs/>
          <w:i/>
          <w:sz w:val="24"/>
          <w:szCs w:val="24"/>
        </w:rPr>
        <w:t xml:space="preserve"> approach. The observe pattern consisted of moms who married early at age 73 and single mothers who reached maturity at age 73. </w:t>
      </w:r>
      <w:proofErr w:type="gramStart"/>
      <w:r w:rsidRPr="00F82F8E">
        <w:rPr>
          <w:bCs/>
          <w:i/>
          <w:sz w:val="24"/>
          <w:szCs w:val="24"/>
        </w:rPr>
        <w:t>Stratified proportional sampling of random samples.</w:t>
      </w:r>
      <w:proofErr w:type="gramEnd"/>
      <w:r w:rsidRPr="00F82F8E">
        <w:rPr>
          <w:bCs/>
          <w:i/>
          <w:sz w:val="24"/>
          <w:szCs w:val="24"/>
        </w:rPr>
        <w:t xml:space="preserve"> </w:t>
      </w:r>
      <w:proofErr w:type="gramStart"/>
      <w:r w:rsidRPr="00F82F8E">
        <w:rPr>
          <w:bCs/>
          <w:i/>
          <w:sz w:val="24"/>
          <w:szCs w:val="24"/>
        </w:rPr>
        <w:t>Survey device.</w:t>
      </w:r>
      <w:proofErr w:type="gramEnd"/>
      <w:r w:rsidRPr="00F82F8E">
        <w:rPr>
          <w:bCs/>
          <w:i/>
          <w:sz w:val="24"/>
          <w:szCs w:val="24"/>
        </w:rPr>
        <w:t xml:space="preserve"> </w:t>
      </w:r>
      <w:proofErr w:type="gramStart"/>
      <w:r w:rsidRPr="00F82F8E">
        <w:rPr>
          <w:bCs/>
          <w:i/>
          <w:sz w:val="24"/>
          <w:szCs w:val="24"/>
        </w:rPr>
        <w:t>evaluation</w:t>
      </w:r>
      <w:proofErr w:type="gramEnd"/>
      <w:r w:rsidRPr="00F82F8E">
        <w:rPr>
          <w:bCs/>
          <w:i/>
          <w:sz w:val="24"/>
          <w:szCs w:val="24"/>
        </w:rPr>
        <w:t xml:space="preserve"> of facts used in paired-samples t-tests. Of the 73 moms surveyed, early marriage ended in 72.60% being considered permissive upbringing. Of her seventy three mothers interviewed, 54.eight% had been married adults practicing democratic parenting. The paired-samples statistical t-check yielded a p-value of zero.001. Then there are differences in parenting among mothers who married early in adulthood and people who married early.</w:t>
      </w:r>
    </w:p>
    <w:p w:rsidR="00891C2D" w:rsidRDefault="00891C2D" w:rsidP="00891C2D">
      <w:pPr>
        <w:spacing w:before="115"/>
        <w:ind w:left="120" w:right="183"/>
        <w:jc w:val="both"/>
        <w:rPr>
          <w:i/>
          <w:sz w:val="24"/>
        </w:rPr>
      </w:pPr>
    </w:p>
    <w:p w:rsidR="00891C2D" w:rsidRDefault="00891C2D" w:rsidP="00891C2D">
      <w:pPr>
        <w:spacing w:before="115"/>
        <w:ind w:left="120" w:right="183"/>
        <w:jc w:val="both"/>
        <w:rPr>
          <w:i/>
          <w:sz w:val="24"/>
        </w:rPr>
      </w:pPr>
      <w:r>
        <w:rPr>
          <w:i/>
          <w:noProof/>
          <w:sz w:val="24"/>
        </w:rPr>
        <w:lastRenderedPageBreak/>
        <w:drawing>
          <wp:inline distT="0" distB="0" distL="0" distR="0">
            <wp:extent cx="5899785" cy="8340725"/>
            <wp:effectExtent l="19050" t="0" r="5715" b="0"/>
            <wp:docPr id="2" name="Picture 1" descr="D:\projek\Buk Kiki Plagiarism\Jurnal Curicula 2018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ojek\Buk Kiki Plagiarism\Jurnal Curicula 2018\00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9785" cy="834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C2D" w:rsidRDefault="00891C2D" w:rsidP="00891C2D">
      <w:pPr>
        <w:spacing w:before="115"/>
        <w:ind w:left="120" w:right="183"/>
        <w:jc w:val="both"/>
        <w:rPr>
          <w:i/>
          <w:sz w:val="24"/>
        </w:rPr>
      </w:pPr>
    </w:p>
    <w:p w:rsidR="00891C2D" w:rsidRDefault="00891C2D" w:rsidP="00891C2D">
      <w:pPr>
        <w:spacing w:before="115"/>
        <w:ind w:left="120" w:right="183"/>
        <w:jc w:val="both"/>
        <w:rPr>
          <w:i/>
          <w:sz w:val="24"/>
        </w:rPr>
      </w:pPr>
      <w:r>
        <w:rPr>
          <w:i/>
          <w:noProof/>
          <w:sz w:val="24"/>
        </w:rPr>
        <w:lastRenderedPageBreak/>
        <w:drawing>
          <wp:inline distT="0" distB="0" distL="0" distR="0">
            <wp:extent cx="5899785" cy="8340725"/>
            <wp:effectExtent l="19050" t="0" r="5715" b="0"/>
            <wp:docPr id="3" name="Picture 2" descr="D:\projek\Buk Kiki Plagiarism\Jurnal Curicula 2018\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rojek\Buk Kiki Plagiarism\Jurnal Curicula 2018\000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9785" cy="834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sz w:val="24"/>
        </w:rPr>
        <w:lastRenderedPageBreak/>
        <w:drawing>
          <wp:inline distT="0" distB="0" distL="0" distR="0">
            <wp:extent cx="5899785" cy="8340725"/>
            <wp:effectExtent l="19050" t="0" r="5715" b="0"/>
            <wp:docPr id="4" name="Picture 3" descr="D:\projek\Buk Kiki Plagiarism\Jurnal Curicula 2018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projek\Buk Kiki Plagiarism\Jurnal Curicula 2018\000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9785" cy="834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sz w:val="24"/>
        </w:rPr>
        <w:lastRenderedPageBreak/>
        <w:drawing>
          <wp:inline distT="0" distB="0" distL="0" distR="0">
            <wp:extent cx="5899785" cy="8340725"/>
            <wp:effectExtent l="19050" t="0" r="5715" b="0"/>
            <wp:docPr id="5" name="Picture 4" descr="D:\projek\Buk Kiki Plagiarism\Jurnal Curicula 2018\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rojek\Buk Kiki Plagiarism\Jurnal Curicula 2018\000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9785" cy="834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95402">
        <w:rPr>
          <w:i/>
          <w:noProof/>
          <w:sz w:val="24"/>
        </w:rPr>
        <w:lastRenderedPageBreak/>
        <w:pict>
          <v:rect id="_x0000_s2052" style="position:absolute;left:0;text-align:left;margin-left:247.65pt;margin-top:190.3pt;width:179.1pt;height:385.65pt;z-index:251658240;mso-position-horizontal-relative:text;mso-position-vertical-relative:text" stroked="f"/>
        </w:pict>
      </w:r>
      <w:r>
        <w:rPr>
          <w:i/>
          <w:noProof/>
          <w:sz w:val="24"/>
        </w:rPr>
        <w:drawing>
          <wp:inline distT="0" distB="0" distL="0" distR="0">
            <wp:extent cx="5899785" cy="8340725"/>
            <wp:effectExtent l="19050" t="0" r="5715" b="0"/>
            <wp:docPr id="6" name="Picture 5" descr="D:\projek\Buk Kiki Plagiarism\Jurnal Curicula 2018\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projek\Buk Kiki Plagiarism\Jurnal Curicula 2018\000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9785" cy="834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91C2D" w:rsidSect="00E74515">
      <w:headerReference w:type="default" r:id="rId14"/>
      <w:footerReference w:type="default" r:id="rId15"/>
      <w:pgSz w:w="11910" w:h="16840"/>
      <w:pgMar w:top="1140" w:right="1300" w:bottom="1540" w:left="1320" w:header="739" w:footer="1355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3C0" w:rsidRDefault="001E13C0" w:rsidP="00E74515">
      <w:r>
        <w:separator/>
      </w:r>
    </w:p>
  </w:endnote>
  <w:endnote w:type="continuationSeparator" w:id="0">
    <w:p w:rsidR="001E13C0" w:rsidRDefault="001E13C0" w:rsidP="00E745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4515" w:rsidRDefault="00895402">
    <w:pPr>
      <w:pStyle w:val="BodyText"/>
      <w:spacing w:line="14" w:lineRule="auto"/>
      <w:ind w:left="0"/>
      <w:jc w:val="left"/>
      <w:rPr>
        <w:sz w:val="20"/>
      </w:rPr>
    </w:pPr>
    <w:r w:rsidRPr="0089540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96.3pt;margin-top:765.6pt;width:18.25pt;height:14.95pt;z-index:-251658752;mso-position-horizontal-relative:page;mso-position-vertical-relative:page" filled="f" stroked="f">
          <v:textbox inset="0,0,0,0">
            <w:txbxContent>
              <w:p w:rsidR="00E74515" w:rsidRDefault="00E74515" w:rsidP="00891C2D">
                <w:pPr>
                  <w:spacing w:before="20"/>
                  <w:rPr>
                    <w:rFonts w:ascii="Cambria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3C0" w:rsidRDefault="001E13C0" w:rsidP="00E74515">
      <w:r>
        <w:separator/>
      </w:r>
    </w:p>
  </w:footnote>
  <w:footnote w:type="continuationSeparator" w:id="0">
    <w:p w:rsidR="001E13C0" w:rsidRDefault="001E13C0" w:rsidP="00E745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4515" w:rsidRDefault="00E74515">
    <w:pPr>
      <w:pStyle w:val="BodyText"/>
      <w:spacing w:line="14" w:lineRule="auto"/>
      <w:ind w:left="0"/>
      <w:jc w:val="left"/>
      <w:rPr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A0C3C"/>
    <w:multiLevelType w:val="hybridMultilevel"/>
    <w:tmpl w:val="016C0EF0"/>
    <w:lvl w:ilvl="0" w:tplc="933605B8">
      <w:start w:val="1"/>
      <w:numFmt w:val="decimal"/>
      <w:lvlText w:val="%1."/>
      <w:lvlJc w:val="left"/>
      <w:pPr>
        <w:ind w:left="547" w:hanging="42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eastAsia="en-US" w:bidi="ar-SA"/>
      </w:rPr>
    </w:lvl>
    <w:lvl w:ilvl="1" w:tplc="CC14A224">
      <w:numFmt w:val="bullet"/>
      <w:lvlText w:val="•"/>
      <w:lvlJc w:val="left"/>
      <w:pPr>
        <w:ind w:left="918" w:hanging="428"/>
      </w:pPr>
      <w:rPr>
        <w:rFonts w:hint="default"/>
        <w:lang w:eastAsia="en-US" w:bidi="ar-SA"/>
      </w:rPr>
    </w:lvl>
    <w:lvl w:ilvl="2" w:tplc="D1E8718E">
      <w:numFmt w:val="bullet"/>
      <w:lvlText w:val="•"/>
      <w:lvlJc w:val="left"/>
      <w:pPr>
        <w:ind w:left="1296" w:hanging="428"/>
      </w:pPr>
      <w:rPr>
        <w:rFonts w:hint="default"/>
        <w:lang w:eastAsia="en-US" w:bidi="ar-SA"/>
      </w:rPr>
    </w:lvl>
    <w:lvl w:ilvl="3" w:tplc="E424F724">
      <w:numFmt w:val="bullet"/>
      <w:lvlText w:val="•"/>
      <w:lvlJc w:val="left"/>
      <w:pPr>
        <w:ind w:left="1674" w:hanging="428"/>
      </w:pPr>
      <w:rPr>
        <w:rFonts w:hint="default"/>
        <w:lang w:eastAsia="en-US" w:bidi="ar-SA"/>
      </w:rPr>
    </w:lvl>
    <w:lvl w:ilvl="4" w:tplc="AF026202">
      <w:numFmt w:val="bullet"/>
      <w:lvlText w:val="•"/>
      <w:lvlJc w:val="left"/>
      <w:pPr>
        <w:ind w:left="2052" w:hanging="428"/>
      </w:pPr>
      <w:rPr>
        <w:rFonts w:hint="default"/>
        <w:lang w:eastAsia="en-US" w:bidi="ar-SA"/>
      </w:rPr>
    </w:lvl>
    <w:lvl w:ilvl="5" w:tplc="83106372">
      <w:numFmt w:val="bullet"/>
      <w:lvlText w:val="•"/>
      <w:lvlJc w:val="left"/>
      <w:pPr>
        <w:ind w:left="2430" w:hanging="428"/>
      </w:pPr>
      <w:rPr>
        <w:rFonts w:hint="default"/>
        <w:lang w:eastAsia="en-US" w:bidi="ar-SA"/>
      </w:rPr>
    </w:lvl>
    <w:lvl w:ilvl="6" w:tplc="A40CD2BE">
      <w:numFmt w:val="bullet"/>
      <w:lvlText w:val="•"/>
      <w:lvlJc w:val="left"/>
      <w:pPr>
        <w:ind w:left="2808" w:hanging="428"/>
      </w:pPr>
      <w:rPr>
        <w:rFonts w:hint="default"/>
        <w:lang w:eastAsia="en-US" w:bidi="ar-SA"/>
      </w:rPr>
    </w:lvl>
    <w:lvl w:ilvl="7" w:tplc="83B063F6">
      <w:numFmt w:val="bullet"/>
      <w:lvlText w:val="•"/>
      <w:lvlJc w:val="left"/>
      <w:pPr>
        <w:ind w:left="3186" w:hanging="428"/>
      </w:pPr>
      <w:rPr>
        <w:rFonts w:hint="default"/>
        <w:lang w:eastAsia="en-US" w:bidi="ar-SA"/>
      </w:rPr>
    </w:lvl>
    <w:lvl w:ilvl="8" w:tplc="43F68334">
      <w:numFmt w:val="bullet"/>
      <w:lvlText w:val="•"/>
      <w:lvlJc w:val="left"/>
      <w:pPr>
        <w:ind w:left="3564" w:hanging="428"/>
      </w:pPr>
      <w:rPr>
        <w:rFonts w:hint="default"/>
        <w:lang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1266">
      <o:colormenu v:ext="edit" strokecolor="none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E74515"/>
    <w:rsid w:val="00002891"/>
    <w:rsid w:val="000D2E8A"/>
    <w:rsid w:val="001B38F0"/>
    <w:rsid w:val="001B710B"/>
    <w:rsid w:val="001E13C0"/>
    <w:rsid w:val="00655447"/>
    <w:rsid w:val="00891C2D"/>
    <w:rsid w:val="00895402"/>
    <w:rsid w:val="00925C99"/>
    <w:rsid w:val="00A83197"/>
    <w:rsid w:val="00B70DCB"/>
    <w:rsid w:val="00C9027D"/>
    <w:rsid w:val="00CE0877"/>
    <w:rsid w:val="00D56EEB"/>
    <w:rsid w:val="00D70366"/>
    <w:rsid w:val="00E74515"/>
    <w:rsid w:val="00F82F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enu v:ext="edit" strokecolor="non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74515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E74515"/>
    <w:pPr>
      <w:ind w:left="120"/>
      <w:jc w:val="both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rsid w:val="00E74515"/>
    <w:pPr>
      <w:ind w:left="458" w:right="474"/>
      <w:jc w:val="center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74515"/>
    <w:pPr>
      <w:ind w:left="120"/>
      <w:jc w:val="both"/>
    </w:pPr>
    <w:rPr>
      <w:sz w:val="24"/>
      <w:szCs w:val="24"/>
    </w:rPr>
  </w:style>
  <w:style w:type="paragraph" w:styleId="Title">
    <w:name w:val="Title"/>
    <w:basedOn w:val="Normal"/>
    <w:uiPriority w:val="1"/>
    <w:qFormat/>
    <w:rsid w:val="00E74515"/>
    <w:pPr>
      <w:spacing w:before="124"/>
      <w:ind w:left="458" w:right="475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rsid w:val="00E74515"/>
    <w:pPr>
      <w:ind w:left="547" w:right="39" w:hanging="428"/>
      <w:jc w:val="both"/>
    </w:pPr>
  </w:style>
  <w:style w:type="paragraph" w:customStyle="1" w:styleId="TableParagraph">
    <w:name w:val="Table Paragraph"/>
    <w:basedOn w:val="Normal"/>
    <w:uiPriority w:val="1"/>
    <w:qFormat/>
    <w:rsid w:val="00E74515"/>
    <w:pPr>
      <w:spacing w:line="256" w:lineRule="exac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91C2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1C2D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891C2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91C2D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891C2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91C2D"/>
    <w:rPr>
      <w:rFonts w:ascii="Times New Roman" w:eastAsia="Times New Roman" w:hAnsi="Times New Roman" w:cs="Times New Roman"/>
    </w:rPr>
  </w:style>
  <w:style w:type="character" w:customStyle="1" w:styleId="sw">
    <w:name w:val="sw"/>
    <w:basedOn w:val="DefaultParagraphFont"/>
    <w:rsid w:val="00A831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909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7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159</Words>
  <Characters>909</Characters>
  <Application>Microsoft Office Word</Application>
  <DocSecurity>0</DocSecurity>
  <Lines>7</Lines>
  <Paragraphs>2</Paragraphs>
  <ScaleCrop>false</ScaleCrop>
  <Company/>
  <LinksUpToDate>false</LinksUpToDate>
  <CharactersWithSpaces>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VOLUME:             NOMOR:                  TAHUN 2016</dc:title>
  <dc:creator>TOSHIBA</dc:creator>
  <cp:lastModifiedBy>master</cp:lastModifiedBy>
  <cp:revision>8</cp:revision>
  <dcterms:created xsi:type="dcterms:W3CDTF">2022-10-05T03:47:00Z</dcterms:created>
  <dcterms:modified xsi:type="dcterms:W3CDTF">2022-10-30T11:11:00Z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2022-10-05T00:00:00Z</vt:filetime>
  </property>
</Properties>
</file>